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7C73E8"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627D21">
              <w:rPr>
                <w:rFonts w:ascii="Book Antiqua" w:eastAsia="Times New Roman" w:hAnsi="Book Antiqua" w:cs="Times New Roman"/>
                <w:b/>
                <w:sz w:val="24"/>
                <w:szCs w:val="24"/>
              </w:rPr>
            </w:r>
            <w:r w:rsidR="00627D2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p w14:paraId="1C179FCA" w14:textId="17F2E047" w:rsidR="000866D5" w:rsidRDefault="0096145A"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shd w:val="clear" w:color="auto" w:fill="FFFFFF"/>
        </w:rPr>
      </w:pPr>
      <w:r>
        <w:rPr>
          <w:rFonts w:ascii="Book Antiqua" w:hAnsi="Book Antiqua"/>
          <w:shd w:val="clear" w:color="auto" w:fill="FFFFFF"/>
        </w:rPr>
        <w:t xml:space="preserve">If you have previously received the original Raising Robots bundle with </w:t>
      </w:r>
      <w:r w:rsidR="0047416C">
        <w:rPr>
          <w:rFonts w:ascii="Book Antiqua" w:hAnsi="Book Antiqua"/>
          <w:shd w:val="clear" w:color="auto" w:fill="FFFFFF"/>
        </w:rPr>
        <w:t>your science grant, or if you already have Lego SPIKE kits in your school, we recommend this bundle to supplement your supplies.</w:t>
      </w:r>
    </w:p>
    <w:p w14:paraId="5159BC28" w14:textId="77777777" w:rsidR="000866D5" w:rsidRPr="00732D99"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b/>
          <w:bCs/>
        </w:rPr>
      </w:pPr>
    </w:p>
    <w:p w14:paraId="7A943813" w14:textId="1B357EFC" w:rsidR="000866D5"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sidRPr="00732D99">
        <w:rPr>
          <w:rFonts w:ascii="Book Antiqua" w:hAnsi="Book Antiqua"/>
        </w:rPr>
        <w:t>For full contents see</w:t>
      </w:r>
      <w:r w:rsidR="00204220">
        <w:rPr>
          <w:rFonts w:ascii="Book Antiqua" w:hAnsi="Book Antiqua"/>
        </w:rPr>
        <w:t>:</w:t>
      </w:r>
      <w:r w:rsidRPr="00A3618A">
        <w:rPr>
          <w:rFonts w:ascii="Book Antiqua" w:hAnsi="Book Antiqua"/>
        </w:rPr>
        <w:t xml:space="preserve"> </w:t>
      </w:r>
      <w:hyperlink r:id="rId12" w:history="1">
        <w:r w:rsidR="00690D9D" w:rsidRPr="00116385">
          <w:rPr>
            <w:rStyle w:val="Hyperlink"/>
            <w:rFonts w:ascii="Book Antiqua" w:hAnsi="Book Antiqua"/>
          </w:rPr>
          <w:t>https://raisingrobots.com/product/etpr2324/</w:t>
        </w:r>
      </w:hyperlink>
      <w:r w:rsidR="00690D9D">
        <w:rPr>
          <w:rFonts w:ascii="Book Antiqua" w:hAnsi="Book Antiqua"/>
        </w:rPr>
        <w:t xml:space="preserve"> </w:t>
      </w:r>
    </w:p>
    <w:p w14:paraId="2338202C" w14:textId="77777777" w:rsidR="000866D5"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Pr>
          <w:rFonts w:ascii="Book Antiqua" w:hAnsi="Book Antiqua"/>
        </w:rPr>
        <w:t xml:space="preserve">(detailed links to individual items below) </w:t>
      </w:r>
    </w:p>
    <w:p w14:paraId="3B3707C9" w14:textId="77777777" w:rsidR="000866D5" w:rsidRPr="00A3618A"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p>
    <w:p w14:paraId="49326EA7" w14:textId="60D21EC4" w:rsidR="000866D5" w:rsidRDefault="000866D5" w:rsidP="000866D5">
      <w:pPr>
        <w:pBdr>
          <w:top w:val="single" w:sz="4" w:space="1" w:color="auto"/>
          <w:left w:val="single" w:sz="4" w:space="1" w:color="auto"/>
          <w:bottom w:val="single" w:sz="4" w:space="1" w:color="auto"/>
          <w:right w:val="single" w:sz="4" w:space="1" w:color="auto"/>
        </w:pBdr>
        <w:spacing w:after="120" w:line="240" w:lineRule="auto"/>
        <w:rPr>
          <w:rFonts w:ascii="Book Antiqua" w:hAnsi="Book Antiqua"/>
        </w:rPr>
      </w:pPr>
      <w:r w:rsidRPr="00AE31E1">
        <w:rPr>
          <w:rFonts w:ascii="Book Antiqua" w:hAnsi="Book Antiqua"/>
        </w:rPr>
        <w:t>1.</w:t>
      </w:r>
      <w:r>
        <w:t xml:space="preserve"> </w:t>
      </w:r>
      <w:hyperlink r:id="rId13" w:history="1">
        <w:r>
          <w:rPr>
            <w:rStyle w:val="Hyperlink"/>
            <w:rFonts w:ascii="Book Antiqua" w:hAnsi="Book Antiqua"/>
            <w:bCs/>
          </w:rPr>
          <w:t>LEGO® Education SPIKE™ Essential Set</w:t>
        </w:r>
      </w:hyperlink>
      <w:r w:rsidRPr="0078597E">
        <w:rPr>
          <w:rFonts w:ascii="Book Antiqua" w:hAnsi="Book Antiqua"/>
        </w:rPr>
        <w:t xml:space="preserve"> </w:t>
      </w:r>
      <w:r>
        <w:rPr>
          <w:rFonts w:ascii="Book Antiqua" w:hAnsi="Book Antiqua"/>
        </w:rPr>
        <w:t xml:space="preserve">(3 sets) </w:t>
      </w:r>
      <w:r w:rsidRPr="005206D9">
        <w:rPr>
          <w:rFonts w:ascii="Book Antiqua" w:hAnsi="Book Antiqua"/>
        </w:rPr>
        <w:t>RRP £</w:t>
      </w:r>
      <w:r w:rsidR="0030311E">
        <w:rPr>
          <w:rFonts w:ascii="Book Antiqua" w:hAnsi="Book Antiqua"/>
        </w:rPr>
        <w:t>259</w:t>
      </w:r>
      <w:r w:rsidRPr="005206D9">
        <w:rPr>
          <w:rFonts w:ascii="Book Antiqua" w:hAnsi="Book Antiqua"/>
        </w:rPr>
        <w:t>.00 X 3 = £</w:t>
      </w:r>
      <w:r w:rsidR="001210E2">
        <w:rPr>
          <w:rFonts w:ascii="Book Antiqua" w:hAnsi="Book Antiqua"/>
        </w:rPr>
        <w:t>777</w:t>
      </w:r>
      <w:r w:rsidRPr="005206D9">
        <w:rPr>
          <w:rFonts w:ascii="Book Antiqua" w:hAnsi="Book Antiqua"/>
        </w:rPr>
        <w:t>.00 ex VAT</w:t>
      </w:r>
    </w:p>
    <w:p w14:paraId="2ECBE532" w14:textId="77777777" w:rsidR="000866D5" w:rsidRPr="0078597E"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sidRPr="0078597E">
        <w:rPr>
          <w:rFonts w:ascii="Book Antiqua" w:hAnsi="Book Antiqua"/>
          <w:i/>
        </w:rPr>
        <w:t>(</w:t>
      </w:r>
      <w:r>
        <w:rPr>
          <w:rFonts w:ascii="Book Antiqua" w:hAnsi="Book Antiqua"/>
          <w:i/>
        </w:rPr>
        <w:t xml:space="preserve">Each set contains 449 elements including 4 minifigures, 2 </w:t>
      </w:r>
      <w:r w:rsidRPr="004F7CBE">
        <w:rPr>
          <w:rFonts w:ascii="Book Antiqua" w:hAnsi="Book Antiqua" w:cs="LiberationSans"/>
          <w:i/>
          <w:iCs/>
          <w:sz w:val="20"/>
          <w:szCs w:val="20"/>
        </w:rPr>
        <w:t>small</w:t>
      </w:r>
      <w:r>
        <w:rPr>
          <w:rFonts w:ascii="Book Antiqua" w:hAnsi="Book Antiqua"/>
          <w:i/>
        </w:rPr>
        <w:t xml:space="preserve"> motors, a colour </w:t>
      </w:r>
      <w:r w:rsidRPr="004F7CBE">
        <w:rPr>
          <w:rFonts w:ascii="Book Antiqua" w:hAnsi="Book Antiqua"/>
          <w:i/>
        </w:rPr>
        <w:t xml:space="preserve">sensor, </w:t>
      </w:r>
      <w:r w:rsidRPr="004F7CBE">
        <w:rPr>
          <w:rFonts w:ascii="Book Antiqua" w:hAnsi="Book Antiqua" w:cs="LiberationSans"/>
          <w:i/>
          <w:iCs/>
        </w:rPr>
        <w:t>3x3 Colo</w:t>
      </w:r>
      <w:r>
        <w:rPr>
          <w:rFonts w:ascii="Book Antiqua" w:hAnsi="Book Antiqua" w:cs="LiberationSans"/>
          <w:i/>
          <w:iCs/>
        </w:rPr>
        <w:t>u</w:t>
      </w:r>
      <w:r w:rsidRPr="004F7CBE">
        <w:rPr>
          <w:rFonts w:ascii="Book Antiqua" w:hAnsi="Book Antiqua" w:cs="LiberationSans"/>
          <w:i/>
          <w:iCs/>
        </w:rPr>
        <w:t xml:space="preserve">r Light Matrix, and </w:t>
      </w:r>
      <w:r>
        <w:rPr>
          <w:rFonts w:ascii="Book Antiqua" w:hAnsi="Book Antiqua" w:cs="LiberationSans"/>
          <w:i/>
          <w:iCs/>
        </w:rPr>
        <w:t>a 2-Port Hub as well as replacement elements</w:t>
      </w:r>
      <w:r w:rsidRPr="000536BE">
        <w:rPr>
          <w:rFonts w:ascii="Book Antiqua" w:hAnsi="Book Antiqua" w:cs="LiberationSans"/>
          <w:i/>
          <w:iCs/>
        </w:rPr>
        <w:t xml:space="preserve"> and</w:t>
      </w:r>
      <w:r>
        <w:rPr>
          <w:rFonts w:ascii="LiberationSans" w:hAnsi="LiberationSans" w:cs="LiberationSans"/>
          <w:i/>
          <w:iCs/>
        </w:rPr>
        <w:t xml:space="preserve"> </w:t>
      </w:r>
      <w:r w:rsidRPr="0078597E">
        <w:rPr>
          <w:rFonts w:ascii="Book Antiqua" w:hAnsi="Book Antiqua"/>
          <w:i/>
        </w:rPr>
        <w:t>sorting trays)</w:t>
      </w:r>
    </w:p>
    <w:p w14:paraId="5F24718D" w14:textId="77777777" w:rsidR="000866D5" w:rsidRPr="001602E5" w:rsidRDefault="000866D5" w:rsidP="000866D5">
      <w:pPr>
        <w:pBdr>
          <w:top w:val="single" w:sz="4" w:space="1" w:color="auto"/>
          <w:left w:val="single" w:sz="4" w:space="1" w:color="auto"/>
          <w:bottom w:val="single" w:sz="4" w:space="1" w:color="auto"/>
          <w:right w:val="single" w:sz="4" w:space="1" w:color="auto"/>
        </w:pBdr>
        <w:spacing w:after="0"/>
        <w:rPr>
          <w:rFonts w:ascii="Book Antiqua" w:hAnsi="Book Antiqua"/>
        </w:rPr>
      </w:pPr>
    </w:p>
    <w:p w14:paraId="2C71A128" w14:textId="3EDC2482" w:rsidR="000866D5" w:rsidRDefault="001012B9" w:rsidP="000866D5">
      <w:pPr>
        <w:pBdr>
          <w:top w:val="single" w:sz="4" w:space="1" w:color="auto"/>
          <w:left w:val="single" w:sz="4" w:space="1" w:color="auto"/>
          <w:bottom w:val="single" w:sz="4" w:space="1" w:color="auto"/>
          <w:right w:val="single" w:sz="4" w:space="1" w:color="auto"/>
        </w:pBdr>
        <w:shd w:val="clear" w:color="auto" w:fill="FFFFFF"/>
        <w:spacing w:after="120" w:line="240" w:lineRule="auto"/>
        <w:outlineLvl w:val="3"/>
        <w:rPr>
          <w:rFonts w:ascii="Book Antiqua" w:eastAsia="Times New Roman" w:hAnsi="Book Antiqua" w:cs="Times New Roman"/>
          <w:b/>
          <w:bCs/>
          <w:color w:val="000000" w:themeColor="text1"/>
          <w:lang w:eastAsia="en-GB"/>
        </w:rPr>
      </w:pPr>
      <w:r>
        <w:rPr>
          <w:rFonts w:ascii="Book Antiqua" w:eastAsia="Times New Roman" w:hAnsi="Book Antiqua" w:cs="Times New Roman"/>
          <w:color w:val="000000" w:themeColor="text1"/>
          <w:lang w:eastAsia="en-GB"/>
        </w:rPr>
        <w:t>2</w:t>
      </w:r>
      <w:r w:rsidR="000866D5" w:rsidRPr="00AE31E1">
        <w:rPr>
          <w:rFonts w:ascii="Book Antiqua" w:eastAsia="Times New Roman" w:hAnsi="Book Antiqua" w:cs="Times New Roman"/>
          <w:color w:val="000000" w:themeColor="text1"/>
          <w:lang w:eastAsia="en-GB"/>
        </w:rPr>
        <w:t xml:space="preserve">. </w:t>
      </w:r>
      <w:hyperlink r:id="rId14" w:history="1">
        <w:r w:rsidR="000B7130" w:rsidRPr="00C570B8">
          <w:rPr>
            <w:rStyle w:val="Hyperlink"/>
            <w:rFonts w:ascii="Book Antiqua" w:eastAsia="Times New Roman" w:hAnsi="Book Antiqua" w:cs="Times New Roman"/>
            <w:lang w:eastAsia="en-GB"/>
          </w:rPr>
          <w:t>Robot Repair Kit</w:t>
        </w:r>
      </w:hyperlink>
      <w:r w:rsidR="006403D5">
        <w:rPr>
          <w:rFonts w:ascii="Book Antiqua" w:eastAsia="Times New Roman" w:hAnsi="Book Antiqua" w:cs="Times New Roman"/>
          <w:color w:val="000000" w:themeColor="text1"/>
          <w:lang w:eastAsia="en-GB"/>
        </w:rPr>
        <w:t xml:space="preserve"> RRP £35.00</w:t>
      </w:r>
      <w:r w:rsidR="000D5D0C">
        <w:rPr>
          <w:rFonts w:ascii="Book Antiqua" w:eastAsia="Times New Roman" w:hAnsi="Book Antiqua" w:cs="Times New Roman"/>
          <w:color w:val="000000" w:themeColor="text1"/>
          <w:lang w:eastAsia="en-GB"/>
        </w:rPr>
        <w:t xml:space="preserve"> ex VAT</w:t>
      </w:r>
      <w:r w:rsidR="000B7130">
        <w:rPr>
          <w:rFonts w:ascii="Book Antiqua" w:eastAsia="Times New Roman" w:hAnsi="Book Antiqua" w:cs="Times New Roman"/>
          <w:color w:val="000000" w:themeColor="text1"/>
          <w:lang w:eastAsia="en-GB"/>
        </w:rPr>
        <w:br/>
        <w:t>Keep your spare LEGO pieces and SPIKE Essential hubs stored safely – a handy resource for all coding classrooms! (LEGO elements are not included)</w:t>
      </w:r>
    </w:p>
    <w:p w14:paraId="21749916" w14:textId="77777777" w:rsidR="000866D5" w:rsidRDefault="000866D5" w:rsidP="000866D5">
      <w:pPr>
        <w:pBdr>
          <w:top w:val="single" w:sz="4" w:space="1" w:color="auto"/>
          <w:left w:val="single" w:sz="4" w:space="1" w:color="auto"/>
          <w:bottom w:val="single" w:sz="4" w:space="1" w:color="auto"/>
          <w:right w:val="single" w:sz="4" w:space="1" w:color="auto"/>
        </w:pBdr>
        <w:spacing w:after="0"/>
        <w:rPr>
          <w:rFonts w:ascii="Book Antiqua" w:hAnsi="Book Antiqua"/>
          <w:b/>
          <w:sz w:val="20"/>
          <w:szCs w:val="20"/>
        </w:rPr>
      </w:pPr>
    </w:p>
    <w:p w14:paraId="1121B2E4" w14:textId="6269FFEB" w:rsidR="000866D5" w:rsidRPr="00204220" w:rsidRDefault="000866D5" w:rsidP="00204220">
      <w:pPr>
        <w:pBdr>
          <w:top w:val="single" w:sz="4" w:space="1" w:color="auto"/>
          <w:left w:val="single" w:sz="4" w:space="1" w:color="auto"/>
          <w:bottom w:val="single" w:sz="4" w:space="1" w:color="auto"/>
          <w:right w:val="single" w:sz="4" w:space="1" w:color="auto"/>
        </w:pBdr>
        <w:spacing w:after="0"/>
        <w:jc w:val="center"/>
        <w:rPr>
          <w:rFonts w:ascii="Book Antiqua" w:hAnsi="Book Antiqua"/>
          <w:b/>
          <w:color w:val="FF0000"/>
          <w:sz w:val="20"/>
          <w:szCs w:val="20"/>
        </w:rPr>
      </w:pPr>
      <w:r w:rsidRPr="00204220">
        <w:rPr>
          <w:rFonts w:ascii="Book Antiqua" w:hAnsi="Book Antiqua"/>
          <w:b/>
          <w:color w:val="FF0000"/>
          <w:sz w:val="20"/>
          <w:szCs w:val="20"/>
        </w:rPr>
        <w:t>Once you have received your grant, please proceed via your usual procurement channel or visit:</w:t>
      </w:r>
    </w:p>
    <w:p w14:paraId="35AFAE4F" w14:textId="28F49CD8" w:rsidR="00204220" w:rsidRPr="00204220" w:rsidRDefault="00627D21" w:rsidP="00204220">
      <w:pPr>
        <w:pBdr>
          <w:top w:val="single" w:sz="4" w:space="1" w:color="auto"/>
          <w:left w:val="single" w:sz="4" w:space="1" w:color="auto"/>
          <w:bottom w:val="single" w:sz="4" w:space="1" w:color="auto"/>
          <w:right w:val="single" w:sz="4" w:space="1" w:color="auto"/>
        </w:pBdr>
        <w:spacing w:after="0"/>
        <w:jc w:val="center"/>
        <w:rPr>
          <w:rFonts w:ascii="Book Antiqua" w:hAnsi="Book Antiqua"/>
          <w:b/>
          <w:color w:val="FF0000"/>
          <w:sz w:val="20"/>
          <w:szCs w:val="20"/>
        </w:rPr>
      </w:pPr>
      <w:hyperlink r:id="rId15" w:history="1">
        <w:r w:rsidR="00EB5F9D" w:rsidRPr="00116385">
          <w:rPr>
            <w:rStyle w:val="Hyperlink"/>
            <w:rFonts w:ascii="Book Antiqua" w:hAnsi="Book Antiqua"/>
            <w:b/>
            <w:sz w:val="20"/>
            <w:szCs w:val="20"/>
          </w:rPr>
          <w:t>https://raisingrobots.com/product/etpr2324</w:t>
        </w:r>
      </w:hyperlink>
    </w:p>
    <w:p w14:paraId="1E6763C7" w14:textId="77777777" w:rsidR="00856421" w:rsidRDefault="00856421" w:rsidP="00A23847">
      <w:pPr>
        <w:tabs>
          <w:tab w:val="left" w:pos="2160"/>
        </w:tabs>
        <w:spacing w:after="0"/>
        <w:ind w:right="71"/>
        <w:rPr>
          <w:rFonts w:ascii="Book Antiqua" w:hAnsi="Book Antiqua"/>
        </w:rPr>
      </w:pPr>
    </w:p>
    <w:p w14:paraId="1F71360B" w14:textId="51391A48"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w:t>
      </w:r>
      <w:r w:rsidR="001210E2">
        <w:rPr>
          <w:rFonts w:ascii="Book Antiqua" w:hAnsi="Book Antiqua"/>
          <w:b/>
          <w:sz w:val="28"/>
          <w:szCs w:val="28"/>
        </w:rPr>
        <w:t xml:space="preserve">Bundle </w:t>
      </w:r>
      <w:r w:rsidRPr="00294ABC">
        <w:rPr>
          <w:rFonts w:ascii="Book Antiqua" w:hAnsi="Book Antiqua"/>
          <w:b/>
          <w:sz w:val="28"/>
          <w:szCs w:val="28"/>
        </w:rPr>
        <w:t xml:space="preserve">Cost: </w:t>
      </w:r>
      <w:r w:rsidRPr="00294ABC">
        <w:rPr>
          <w:rFonts w:ascii="Book Antiqua" w:hAnsi="Book Antiqua"/>
          <w:sz w:val="28"/>
          <w:szCs w:val="28"/>
        </w:rPr>
        <w:t>£</w:t>
      </w:r>
      <w:r>
        <w:rPr>
          <w:rFonts w:ascii="Book Antiqua" w:hAnsi="Book Antiqua"/>
          <w:sz w:val="28"/>
          <w:szCs w:val="28"/>
        </w:rPr>
        <w:t xml:space="preserve"> </w:t>
      </w:r>
      <w:r w:rsidR="005E5932">
        <w:rPr>
          <w:rFonts w:ascii="Book Antiqua" w:hAnsi="Book Antiqua"/>
          <w:sz w:val="28"/>
          <w:szCs w:val="28"/>
        </w:rPr>
        <w:t>700.00</w:t>
      </w:r>
      <w:r w:rsidR="00A43E9D">
        <w:rPr>
          <w:rFonts w:ascii="Book Antiqua" w:hAnsi="Book Antiqua"/>
          <w:sz w:val="28"/>
          <w:szCs w:val="28"/>
        </w:rPr>
        <w:t xml:space="preserve"> (excl. VAT)</w:t>
      </w:r>
    </w:p>
    <w:p w14:paraId="71E6458A" w14:textId="77777777" w:rsidR="00204220" w:rsidRPr="000866D5" w:rsidRDefault="00204220" w:rsidP="00204220">
      <w:pPr>
        <w:spacing w:after="0"/>
        <w:rPr>
          <w:rFonts w:ascii="Book Antiqua" w:hAnsi="Book Antiqua"/>
          <w:b/>
        </w:rPr>
      </w:pPr>
      <w:r w:rsidRPr="00516214">
        <w:rPr>
          <w:rFonts w:ascii="Book Antiqua" w:hAnsi="Book Antiqua"/>
          <w:bCs/>
          <w:i/>
          <w:iCs/>
          <w:sz w:val="20"/>
          <w:szCs w:val="20"/>
        </w:rPr>
        <w:t>(All prices are listed excluding VAT because all UK schools can reclaim VAT).</w:t>
      </w:r>
    </w:p>
    <w:p w14:paraId="24575490" w14:textId="77777777" w:rsidR="00D176AC" w:rsidRDefault="00D176AC" w:rsidP="00A23847">
      <w:pPr>
        <w:tabs>
          <w:tab w:val="left" w:pos="2160"/>
        </w:tabs>
        <w:spacing w:after="0"/>
        <w:ind w:right="71"/>
        <w:rPr>
          <w:rFonts w:ascii="Book Antiqua" w:hAnsi="Book Antiqua"/>
        </w:rPr>
      </w:pPr>
    </w:p>
    <w:p w14:paraId="0060B423" w14:textId="2FD0004E" w:rsidR="00F30C12" w:rsidRPr="00F30C12" w:rsidRDefault="00F30C12" w:rsidP="00F30C12">
      <w:pPr>
        <w:pStyle w:val="ListParagraph"/>
        <w:numPr>
          <w:ilvl w:val="0"/>
          <w:numId w:val="4"/>
        </w:numPr>
        <w:rPr>
          <w:rFonts w:ascii="Book Antiqua" w:hAnsi="Book Antiqua"/>
          <w:b/>
          <w:bCs/>
          <w:color w:val="FF0000"/>
        </w:rPr>
      </w:pPr>
      <w:r w:rsidRPr="00F30C12">
        <w:rPr>
          <w:rFonts w:ascii="Book Antiqua" w:hAnsi="Book Antiqua"/>
          <w:b/>
          <w:bCs/>
          <w:color w:val="FF0000"/>
        </w:rPr>
        <w:t>It is for individual schools to carry out their own risk assessments before selecting and using Edina funded science equipment with pupils.</w:t>
      </w:r>
    </w:p>
    <w:p w14:paraId="2F3FC472" w14:textId="79CF5B44"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41902"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49539B3E"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6" w:history="1">
        <w:r w:rsidR="00627D21">
          <w:rPr>
            <w:rStyle w:val="Hyperlink"/>
            <w:rFonts w:ascii="Book Antiqua" w:hAnsi="Book Antiqua"/>
          </w:rPr>
          <w:t>michael.buckley@edinatrust.org.uk</w:t>
        </w:r>
      </w:hyperlink>
    </w:p>
    <w:sectPr w:rsidR="001A2C64" w:rsidRPr="00BE2942" w:rsidSect="00D16B47">
      <w:headerReference w:type="default" r:id="rId17"/>
      <w:footerReference w:type="default" r:id="rId18"/>
      <w:headerReference w:type="first" r:id="rId19"/>
      <w:footerReference w:type="first" r:id="rId20"/>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4422" w14:textId="77777777" w:rsidR="00D3196A" w:rsidRDefault="00D3196A" w:rsidP="00BF21FD">
      <w:pPr>
        <w:spacing w:after="0" w:line="240" w:lineRule="auto"/>
      </w:pPr>
    </w:p>
  </w:endnote>
  <w:endnote w:type="continuationSeparator" w:id="0">
    <w:p w14:paraId="35BE9DCF" w14:textId="77777777" w:rsidR="00D3196A" w:rsidRDefault="00D3196A" w:rsidP="00BF21FD">
      <w:pPr>
        <w:spacing w:after="0" w:line="240" w:lineRule="auto"/>
      </w:pPr>
      <w:r>
        <w:continuationSeparator/>
      </w:r>
    </w:p>
  </w:endnote>
  <w:endnote w:type="continuationNotice" w:id="1">
    <w:p w14:paraId="0E1D68A0" w14:textId="77777777" w:rsidR="00D3196A" w:rsidRDefault="00D31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 xml:space="preserve">providing </w:t>
                          </w:r>
                          <w:proofErr w:type="gramStart"/>
                          <w:r w:rsidR="009845DD">
                            <w:rPr>
                              <w:rFonts w:asciiTheme="minorHAnsi" w:hAnsiTheme="minorHAnsi"/>
                              <w:sz w:val="15"/>
                              <w:szCs w:val="15"/>
                            </w:rPr>
                            <w:t>funding</w:t>
                          </w:r>
                          <w:r w:rsidRPr="000F6806">
                            <w:rPr>
                              <w:rFonts w:asciiTheme="minorHAnsi" w:hAnsiTheme="minorHAnsi"/>
                              <w:sz w:val="15"/>
                              <w:szCs w:val="15"/>
                            </w:rPr>
                            <w:t>;</w:t>
                          </w:r>
                          <w:proofErr w:type="gramEnd"/>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 xml:space="preserve">ck on its </w:t>
                          </w:r>
                          <w:proofErr w:type="gramStart"/>
                          <w:r w:rsidR="00821B04">
                            <w:rPr>
                              <w:rFonts w:asciiTheme="minorHAnsi" w:hAnsiTheme="minorHAnsi"/>
                              <w:sz w:val="15"/>
                              <w:szCs w:val="15"/>
                            </w:rPr>
                            <w:t>impact</w:t>
                          </w:r>
                          <w:r w:rsidRPr="000F6806">
                            <w:rPr>
                              <w:rFonts w:asciiTheme="minorHAnsi" w:hAnsiTheme="minorHAnsi"/>
                              <w:sz w:val="15"/>
                              <w:szCs w:val="15"/>
                            </w:rPr>
                            <w:t>;</w:t>
                          </w:r>
                          <w:proofErr w:type="gramEnd"/>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4F5B" w14:textId="77777777" w:rsidR="00D3196A" w:rsidRDefault="00D3196A" w:rsidP="00BF21FD">
      <w:pPr>
        <w:spacing w:after="0" w:line="240" w:lineRule="auto"/>
      </w:pPr>
      <w:r>
        <w:separator/>
      </w:r>
    </w:p>
  </w:footnote>
  <w:footnote w:type="continuationSeparator" w:id="0">
    <w:p w14:paraId="4C08FAD0" w14:textId="77777777" w:rsidR="00D3196A" w:rsidRDefault="00D3196A" w:rsidP="00BF21FD">
      <w:pPr>
        <w:spacing w:after="0" w:line="240" w:lineRule="auto"/>
      </w:pPr>
      <w:r>
        <w:continuationSeparator/>
      </w:r>
    </w:p>
  </w:footnote>
  <w:footnote w:type="continuationNotice" w:id="1">
    <w:p w14:paraId="5B540926" w14:textId="77777777" w:rsidR="00D3196A" w:rsidRDefault="00D31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2706ACC9"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080D5A72">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7D45BA">
            <w:rPr>
              <w:rFonts w:ascii="Book Antiqua" w:hAnsi="Book Antiqua"/>
              <w:sz w:val="32"/>
              <w:szCs w:val="32"/>
            </w:rPr>
            <w:br/>
          </w:r>
          <w:r w:rsidR="003A3BAB">
            <w:rPr>
              <w:rFonts w:ascii="Book Antiqua" w:hAnsi="Book Antiqua"/>
              <w:sz w:val="32"/>
              <w:szCs w:val="32"/>
            </w:rPr>
            <w:t xml:space="preserve">PRIMARY – </w:t>
          </w:r>
          <w:r w:rsidR="007D45BA">
            <w:rPr>
              <w:rFonts w:ascii="Book Antiqua" w:hAnsi="Book Antiqua"/>
              <w:sz w:val="32"/>
              <w:szCs w:val="32"/>
            </w:rPr>
            <w:t>Coding</w:t>
          </w:r>
          <w:r w:rsidR="004F651B">
            <w:rPr>
              <w:rFonts w:ascii="Book Antiqua" w:hAnsi="Book Antiqua"/>
              <w:sz w:val="32"/>
              <w:szCs w:val="32"/>
            </w:rPr>
            <w:t xml:space="preserve"> PLUS</w:t>
          </w:r>
        </w:p>
      </w:tc>
    </w:tr>
  </w:tbl>
  <w:p w14:paraId="72C701A1" w14:textId="22ABA120" w:rsidR="00690FE8" w:rsidRDefault="007D45BA" w:rsidP="001B21EC">
    <w:pPr>
      <w:pStyle w:val="Header"/>
    </w:pPr>
    <w:r>
      <w:rPr>
        <w:rFonts w:ascii="Book Antiqua" w:hAnsi="Book Antiqua"/>
        <w:b/>
        <w:noProof/>
        <w:sz w:val="32"/>
        <w:szCs w:val="32"/>
      </w:rPr>
      <w:drawing>
        <wp:anchor distT="0" distB="0" distL="114300" distR="114300" simplePos="0" relativeHeight="251658244" behindDoc="0" locked="0" layoutInCell="1" allowOverlap="1" wp14:anchorId="67DCCC39" wp14:editId="28517102">
          <wp:simplePos x="0" y="0"/>
          <wp:positionH relativeFrom="margin">
            <wp:posOffset>5645150</wp:posOffset>
          </wp:positionH>
          <wp:positionV relativeFrom="paragraph">
            <wp:posOffset>-669290</wp:posOffset>
          </wp:positionV>
          <wp:extent cx="681355" cy="681355"/>
          <wp:effectExtent l="0" t="0" r="4445" b="4445"/>
          <wp:wrapNone/>
          <wp:docPr id="1418789907" name="Picture 141878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4570E8D1" w:rsidR="005A2FDD" w:rsidRPr="005A2FDD" w:rsidRDefault="007D45BA" w:rsidP="00690FE8">
          <w:pPr>
            <w:pStyle w:val="Header"/>
            <w:rPr>
              <w:rFonts w:ascii="Book Antiqua" w:hAnsi="Book Antiqua"/>
              <w:b/>
              <w:sz w:val="32"/>
              <w:szCs w:val="32"/>
            </w:rPr>
          </w:pPr>
          <w:r>
            <w:rPr>
              <w:rFonts w:ascii="Book Antiqua" w:hAnsi="Book Antiqua"/>
              <w:b/>
              <w:noProof/>
              <w:sz w:val="32"/>
              <w:szCs w:val="32"/>
            </w:rPr>
            <w:drawing>
              <wp:anchor distT="0" distB="0" distL="114300" distR="114300" simplePos="0" relativeHeight="251658243" behindDoc="0" locked="0" layoutInCell="1" allowOverlap="1" wp14:anchorId="4E9CEDBF" wp14:editId="62FAB12E">
                <wp:simplePos x="0" y="0"/>
                <wp:positionH relativeFrom="margin">
                  <wp:posOffset>4937760</wp:posOffset>
                </wp:positionH>
                <wp:positionV relativeFrom="paragraph">
                  <wp:posOffset>-40640</wp:posOffset>
                </wp:positionV>
                <wp:extent cx="681355" cy="6813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pic:spPr>
                    </pic:pic>
                  </a:graphicData>
                </a:graphic>
                <wp14:sizeRelH relativeFrom="page">
                  <wp14:pctWidth>0</wp14:pctWidth>
                </wp14:sizeRelH>
                <wp14:sizeRelV relativeFrom="page">
                  <wp14:pctHeight>0</wp14:pctHeight>
                </wp14:sizeRelV>
              </wp:anchor>
            </w:drawing>
          </w:r>
          <w:r w:rsidR="00690FE8">
            <w:rPr>
              <w:rFonts w:ascii="Palatino Linotype" w:hAnsi="Palatino Linotype"/>
              <w:noProof/>
              <w:sz w:val="56"/>
              <w:lang w:eastAsia="en-GB"/>
            </w:rPr>
            <w:drawing>
              <wp:anchor distT="0" distB="0" distL="114300" distR="114300" simplePos="0" relativeHeight="251658241" behindDoc="0" locked="0" layoutInCell="1" allowOverlap="1" wp14:anchorId="224FD865" wp14:editId="3195108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663D85">
            <w:rPr>
              <w:rFonts w:ascii="Book Antiqua" w:hAnsi="Book Antiqua"/>
              <w:bCs/>
              <w:sz w:val="32"/>
              <w:szCs w:val="32"/>
            </w:rPr>
            <w:t>Coding</w:t>
          </w:r>
          <w:r w:rsidR="004F651B">
            <w:rPr>
              <w:rFonts w:ascii="Book Antiqua" w:hAnsi="Book Antiqua"/>
              <w:bCs/>
              <w:sz w:val="32"/>
              <w:szCs w:val="32"/>
            </w:rPr>
            <w:t xml:space="preserve"> PLUS</w:t>
          </w:r>
        </w:p>
      </w:tc>
    </w:tr>
  </w:tbl>
  <w:p w14:paraId="65A6D73E" w14:textId="2E87DBF9"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2"/>
  </w:num>
  <w:num w:numId="2" w16cid:durableId="2041661134">
    <w:abstractNumId w:val="2"/>
  </w:num>
  <w:num w:numId="3" w16cid:durableId="1622296259">
    <w:abstractNumId w:val="0"/>
  </w:num>
  <w:num w:numId="4" w16cid:durableId="114316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0158"/>
    <w:rsid w:val="00035E23"/>
    <w:rsid w:val="00037126"/>
    <w:rsid w:val="00042DC0"/>
    <w:rsid w:val="0005042A"/>
    <w:rsid w:val="00052F2E"/>
    <w:rsid w:val="00053E40"/>
    <w:rsid w:val="00060065"/>
    <w:rsid w:val="000612A1"/>
    <w:rsid w:val="00062CF4"/>
    <w:rsid w:val="00070AAA"/>
    <w:rsid w:val="00073888"/>
    <w:rsid w:val="00080ED4"/>
    <w:rsid w:val="000866D5"/>
    <w:rsid w:val="00086F27"/>
    <w:rsid w:val="0009032D"/>
    <w:rsid w:val="00096E23"/>
    <w:rsid w:val="000A00C6"/>
    <w:rsid w:val="000A1865"/>
    <w:rsid w:val="000A2E91"/>
    <w:rsid w:val="000A417A"/>
    <w:rsid w:val="000A6FF9"/>
    <w:rsid w:val="000B175D"/>
    <w:rsid w:val="000B4E9F"/>
    <w:rsid w:val="000B7130"/>
    <w:rsid w:val="000C0248"/>
    <w:rsid w:val="000D0CDE"/>
    <w:rsid w:val="000D3CA8"/>
    <w:rsid w:val="000D43B9"/>
    <w:rsid w:val="000D5D0C"/>
    <w:rsid w:val="000F6806"/>
    <w:rsid w:val="001012B9"/>
    <w:rsid w:val="00106B0D"/>
    <w:rsid w:val="00106BED"/>
    <w:rsid w:val="001118D7"/>
    <w:rsid w:val="001210E2"/>
    <w:rsid w:val="00130932"/>
    <w:rsid w:val="00130A46"/>
    <w:rsid w:val="001331BB"/>
    <w:rsid w:val="00141B63"/>
    <w:rsid w:val="001451DF"/>
    <w:rsid w:val="00154284"/>
    <w:rsid w:val="00156257"/>
    <w:rsid w:val="001600D9"/>
    <w:rsid w:val="0016022E"/>
    <w:rsid w:val="00161C5D"/>
    <w:rsid w:val="00162CAB"/>
    <w:rsid w:val="00176163"/>
    <w:rsid w:val="00180655"/>
    <w:rsid w:val="00185209"/>
    <w:rsid w:val="00195DE0"/>
    <w:rsid w:val="00197565"/>
    <w:rsid w:val="001A1250"/>
    <w:rsid w:val="001A1375"/>
    <w:rsid w:val="001A2C64"/>
    <w:rsid w:val="001A4066"/>
    <w:rsid w:val="001B06D3"/>
    <w:rsid w:val="001B1204"/>
    <w:rsid w:val="001B21EC"/>
    <w:rsid w:val="001C0AFC"/>
    <w:rsid w:val="001C2C82"/>
    <w:rsid w:val="001D213D"/>
    <w:rsid w:val="001D353B"/>
    <w:rsid w:val="001E6692"/>
    <w:rsid w:val="001F4D48"/>
    <w:rsid w:val="00200FF7"/>
    <w:rsid w:val="00204220"/>
    <w:rsid w:val="00205BF6"/>
    <w:rsid w:val="00221159"/>
    <w:rsid w:val="002215CC"/>
    <w:rsid w:val="00226FEF"/>
    <w:rsid w:val="00227AF7"/>
    <w:rsid w:val="00232CBF"/>
    <w:rsid w:val="00240541"/>
    <w:rsid w:val="002463B0"/>
    <w:rsid w:val="002528C1"/>
    <w:rsid w:val="00260A37"/>
    <w:rsid w:val="002622FE"/>
    <w:rsid w:val="00262448"/>
    <w:rsid w:val="00262C17"/>
    <w:rsid w:val="00266A4F"/>
    <w:rsid w:val="00271C85"/>
    <w:rsid w:val="00271F9D"/>
    <w:rsid w:val="00283A60"/>
    <w:rsid w:val="00284F5F"/>
    <w:rsid w:val="00294ABC"/>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311E"/>
    <w:rsid w:val="00306D46"/>
    <w:rsid w:val="00306DA1"/>
    <w:rsid w:val="00310876"/>
    <w:rsid w:val="0031417A"/>
    <w:rsid w:val="00314DB6"/>
    <w:rsid w:val="00315AE4"/>
    <w:rsid w:val="00322FEE"/>
    <w:rsid w:val="00323657"/>
    <w:rsid w:val="00333631"/>
    <w:rsid w:val="00351D33"/>
    <w:rsid w:val="003607C2"/>
    <w:rsid w:val="0036460F"/>
    <w:rsid w:val="003779A1"/>
    <w:rsid w:val="003907C3"/>
    <w:rsid w:val="00390FA8"/>
    <w:rsid w:val="00391BD1"/>
    <w:rsid w:val="0039545A"/>
    <w:rsid w:val="00396241"/>
    <w:rsid w:val="003A14DE"/>
    <w:rsid w:val="003A3BAB"/>
    <w:rsid w:val="003B3464"/>
    <w:rsid w:val="003C02D9"/>
    <w:rsid w:val="003C615C"/>
    <w:rsid w:val="003D685A"/>
    <w:rsid w:val="003E4A53"/>
    <w:rsid w:val="003F03DC"/>
    <w:rsid w:val="003F19AA"/>
    <w:rsid w:val="00401DB6"/>
    <w:rsid w:val="00406216"/>
    <w:rsid w:val="00413506"/>
    <w:rsid w:val="00422596"/>
    <w:rsid w:val="004225A7"/>
    <w:rsid w:val="00426EBE"/>
    <w:rsid w:val="00445CD7"/>
    <w:rsid w:val="0045600A"/>
    <w:rsid w:val="00456BF1"/>
    <w:rsid w:val="0046128F"/>
    <w:rsid w:val="0047416C"/>
    <w:rsid w:val="00482C8F"/>
    <w:rsid w:val="00482EFF"/>
    <w:rsid w:val="0049342C"/>
    <w:rsid w:val="0049397F"/>
    <w:rsid w:val="00495ED8"/>
    <w:rsid w:val="0049727C"/>
    <w:rsid w:val="004C0C52"/>
    <w:rsid w:val="004C3734"/>
    <w:rsid w:val="004C7304"/>
    <w:rsid w:val="004C76E5"/>
    <w:rsid w:val="004D1EE1"/>
    <w:rsid w:val="004D682F"/>
    <w:rsid w:val="004E065A"/>
    <w:rsid w:val="004F01E3"/>
    <w:rsid w:val="004F651B"/>
    <w:rsid w:val="00504AEF"/>
    <w:rsid w:val="00505BA3"/>
    <w:rsid w:val="0050713A"/>
    <w:rsid w:val="00516020"/>
    <w:rsid w:val="00533602"/>
    <w:rsid w:val="005401F0"/>
    <w:rsid w:val="0054311F"/>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C014D"/>
    <w:rsid w:val="005D50AD"/>
    <w:rsid w:val="005E1BDF"/>
    <w:rsid w:val="005E5932"/>
    <w:rsid w:val="005E737E"/>
    <w:rsid w:val="005F4BD9"/>
    <w:rsid w:val="005F5FAD"/>
    <w:rsid w:val="005F6677"/>
    <w:rsid w:val="0060432F"/>
    <w:rsid w:val="0061032B"/>
    <w:rsid w:val="00612050"/>
    <w:rsid w:val="00616C5E"/>
    <w:rsid w:val="006211A0"/>
    <w:rsid w:val="00624E98"/>
    <w:rsid w:val="00627D21"/>
    <w:rsid w:val="00633540"/>
    <w:rsid w:val="006403D5"/>
    <w:rsid w:val="006506D3"/>
    <w:rsid w:val="00653BD3"/>
    <w:rsid w:val="006544A9"/>
    <w:rsid w:val="0065518C"/>
    <w:rsid w:val="006601B1"/>
    <w:rsid w:val="00663D85"/>
    <w:rsid w:val="00677516"/>
    <w:rsid w:val="00690D9D"/>
    <w:rsid w:val="00690F9E"/>
    <w:rsid w:val="00690FE8"/>
    <w:rsid w:val="0069225B"/>
    <w:rsid w:val="00694B8D"/>
    <w:rsid w:val="006976ED"/>
    <w:rsid w:val="006A48C9"/>
    <w:rsid w:val="006B5227"/>
    <w:rsid w:val="006C6088"/>
    <w:rsid w:val="006D051D"/>
    <w:rsid w:val="006D2212"/>
    <w:rsid w:val="006E191B"/>
    <w:rsid w:val="006E29E5"/>
    <w:rsid w:val="006E4FBA"/>
    <w:rsid w:val="0070495C"/>
    <w:rsid w:val="00713BFC"/>
    <w:rsid w:val="00713E04"/>
    <w:rsid w:val="00715520"/>
    <w:rsid w:val="007172BA"/>
    <w:rsid w:val="00722A01"/>
    <w:rsid w:val="00724BD3"/>
    <w:rsid w:val="00727903"/>
    <w:rsid w:val="007331A9"/>
    <w:rsid w:val="00735527"/>
    <w:rsid w:val="00737B81"/>
    <w:rsid w:val="007540A4"/>
    <w:rsid w:val="00775321"/>
    <w:rsid w:val="0078459D"/>
    <w:rsid w:val="007900F4"/>
    <w:rsid w:val="00793C72"/>
    <w:rsid w:val="00796BBA"/>
    <w:rsid w:val="00797E96"/>
    <w:rsid w:val="007A3720"/>
    <w:rsid w:val="007A3B29"/>
    <w:rsid w:val="007B0315"/>
    <w:rsid w:val="007B0F32"/>
    <w:rsid w:val="007B48F8"/>
    <w:rsid w:val="007C632F"/>
    <w:rsid w:val="007C6C2D"/>
    <w:rsid w:val="007D45BA"/>
    <w:rsid w:val="007D4D08"/>
    <w:rsid w:val="007F1D3A"/>
    <w:rsid w:val="007F4377"/>
    <w:rsid w:val="007F55C9"/>
    <w:rsid w:val="008047B3"/>
    <w:rsid w:val="00807102"/>
    <w:rsid w:val="00821B04"/>
    <w:rsid w:val="00822E2A"/>
    <w:rsid w:val="0083100E"/>
    <w:rsid w:val="00834874"/>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90DF0"/>
    <w:rsid w:val="008A2527"/>
    <w:rsid w:val="008A4597"/>
    <w:rsid w:val="008B32E0"/>
    <w:rsid w:val="008B77D3"/>
    <w:rsid w:val="008D0D14"/>
    <w:rsid w:val="008E48C7"/>
    <w:rsid w:val="008F2338"/>
    <w:rsid w:val="008F5B4A"/>
    <w:rsid w:val="0090570D"/>
    <w:rsid w:val="00906726"/>
    <w:rsid w:val="00906F1D"/>
    <w:rsid w:val="00936D51"/>
    <w:rsid w:val="00943989"/>
    <w:rsid w:val="009505D8"/>
    <w:rsid w:val="00950BEA"/>
    <w:rsid w:val="00956BE5"/>
    <w:rsid w:val="0096145A"/>
    <w:rsid w:val="009710C0"/>
    <w:rsid w:val="009752F3"/>
    <w:rsid w:val="00980475"/>
    <w:rsid w:val="009822C4"/>
    <w:rsid w:val="009845DD"/>
    <w:rsid w:val="00995697"/>
    <w:rsid w:val="009A653B"/>
    <w:rsid w:val="009B6299"/>
    <w:rsid w:val="009C57B6"/>
    <w:rsid w:val="009C70B5"/>
    <w:rsid w:val="009D2A1E"/>
    <w:rsid w:val="00A01690"/>
    <w:rsid w:val="00A13903"/>
    <w:rsid w:val="00A15180"/>
    <w:rsid w:val="00A1680C"/>
    <w:rsid w:val="00A23847"/>
    <w:rsid w:val="00A25B5E"/>
    <w:rsid w:val="00A35F59"/>
    <w:rsid w:val="00A4159F"/>
    <w:rsid w:val="00A43192"/>
    <w:rsid w:val="00A43E9D"/>
    <w:rsid w:val="00A45507"/>
    <w:rsid w:val="00A80EF0"/>
    <w:rsid w:val="00AA3F67"/>
    <w:rsid w:val="00AA457C"/>
    <w:rsid w:val="00AA4DAB"/>
    <w:rsid w:val="00AB0B1A"/>
    <w:rsid w:val="00AB1CF7"/>
    <w:rsid w:val="00AD177B"/>
    <w:rsid w:val="00AD7DF0"/>
    <w:rsid w:val="00AE11FA"/>
    <w:rsid w:val="00AE4A2D"/>
    <w:rsid w:val="00AE70FA"/>
    <w:rsid w:val="00AF3703"/>
    <w:rsid w:val="00B000F9"/>
    <w:rsid w:val="00B04C6A"/>
    <w:rsid w:val="00B0614A"/>
    <w:rsid w:val="00B06652"/>
    <w:rsid w:val="00B146BF"/>
    <w:rsid w:val="00B21305"/>
    <w:rsid w:val="00B3169C"/>
    <w:rsid w:val="00B32867"/>
    <w:rsid w:val="00B56C9C"/>
    <w:rsid w:val="00B61D2E"/>
    <w:rsid w:val="00B666F6"/>
    <w:rsid w:val="00B67DDF"/>
    <w:rsid w:val="00B719A8"/>
    <w:rsid w:val="00B74E1E"/>
    <w:rsid w:val="00B7648A"/>
    <w:rsid w:val="00B92D11"/>
    <w:rsid w:val="00B96BBA"/>
    <w:rsid w:val="00BA04E1"/>
    <w:rsid w:val="00BA2617"/>
    <w:rsid w:val="00BA5A8B"/>
    <w:rsid w:val="00BB0739"/>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70B8"/>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451"/>
    <w:rsid w:val="00CF35D9"/>
    <w:rsid w:val="00CF4D71"/>
    <w:rsid w:val="00D119D8"/>
    <w:rsid w:val="00D16B47"/>
    <w:rsid w:val="00D176AC"/>
    <w:rsid w:val="00D25A0D"/>
    <w:rsid w:val="00D3196A"/>
    <w:rsid w:val="00D3265B"/>
    <w:rsid w:val="00D3775C"/>
    <w:rsid w:val="00D45608"/>
    <w:rsid w:val="00D47DF5"/>
    <w:rsid w:val="00D51253"/>
    <w:rsid w:val="00D6515F"/>
    <w:rsid w:val="00D7034B"/>
    <w:rsid w:val="00D77224"/>
    <w:rsid w:val="00D81593"/>
    <w:rsid w:val="00D84599"/>
    <w:rsid w:val="00DA13E8"/>
    <w:rsid w:val="00DA68E1"/>
    <w:rsid w:val="00DA756A"/>
    <w:rsid w:val="00DC117C"/>
    <w:rsid w:val="00DC3F4E"/>
    <w:rsid w:val="00DD4B1B"/>
    <w:rsid w:val="00DF0DEB"/>
    <w:rsid w:val="00DF3526"/>
    <w:rsid w:val="00DF7C95"/>
    <w:rsid w:val="00E00A6D"/>
    <w:rsid w:val="00E03C57"/>
    <w:rsid w:val="00E15086"/>
    <w:rsid w:val="00E165F9"/>
    <w:rsid w:val="00E2508C"/>
    <w:rsid w:val="00E26E64"/>
    <w:rsid w:val="00E30EEA"/>
    <w:rsid w:val="00E33525"/>
    <w:rsid w:val="00E358A0"/>
    <w:rsid w:val="00E4020F"/>
    <w:rsid w:val="00E45FF7"/>
    <w:rsid w:val="00E4786E"/>
    <w:rsid w:val="00E5651F"/>
    <w:rsid w:val="00E66698"/>
    <w:rsid w:val="00E66C54"/>
    <w:rsid w:val="00E67ADC"/>
    <w:rsid w:val="00E71881"/>
    <w:rsid w:val="00E72816"/>
    <w:rsid w:val="00E72B79"/>
    <w:rsid w:val="00E8047A"/>
    <w:rsid w:val="00E874F3"/>
    <w:rsid w:val="00E923B1"/>
    <w:rsid w:val="00EA54F6"/>
    <w:rsid w:val="00EB5E99"/>
    <w:rsid w:val="00EB5F9D"/>
    <w:rsid w:val="00EC0109"/>
    <w:rsid w:val="00EC2350"/>
    <w:rsid w:val="00EC3411"/>
    <w:rsid w:val="00EC36DF"/>
    <w:rsid w:val="00ED13A4"/>
    <w:rsid w:val="00ED1762"/>
    <w:rsid w:val="00ED31B4"/>
    <w:rsid w:val="00ED6AA8"/>
    <w:rsid w:val="00EE5326"/>
    <w:rsid w:val="00EE70A6"/>
    <w:rsid w:val="00EE78CC"/>
    <w:rsid w:val="00EF291B"/>
    <w:rsid w:val="00EF5B26"/>
    <w:rsid w:val="00F00D66"/>
    <w:rsid w:val="00F0269C"/>
    <w:rsid w:val="00F04388"/>
    <w:rsid w:val="00F30C12"/>
    <w:rsid w:val="00F4013A"/>
    <w:rsid w:val="00F40FEB"/>
    <w:rsid w:val="00F43029"/>
    <w:rsid w:val="00F44F84"/>
    <w:rsid w:val="00F502D5"/>
    <w:rsid w:val="00F70800"/>
    <w:rsid w:val="00F71340"/>
    <w:rsid w:val="00F96160"/>
    <w:rsid w:val="00FA2511"/>
    <w:rsid w:val="00FB3455"/>
    <w:rsid w:val="00FB4887"/>
    <w:rsid w:val="00FB6F56"/>
    <w:rsid w:val="00FC1238"/>
    <w:rsid w:val="00FE5DE3"/>
    <w:rsid w:val="00FF2E0F"/>
    <w:rsid w:val="00FF31ED"/>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057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robots.com/product/lego-education-spike-essent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aisingrobots.com/product/etpr232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buckley@edinatru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5" Type="http://schemas.openxmlformats.org/officeDocument/2006/relationships/numbering" Target="numbering.xml"/><Relationship Id="rId15" Type="http://schemas.openxmlformats.org/officeDocument/2006/relationships/hyperlink" Target="https://raisingrobots.com/product/etpr232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robots.com/product/robot-repair-kit-for-spike-prime-emp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2.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3.xml><?xml version="1.0" encoding="utf-8"?>
<ds:datastoreItem xmlns:ds="http://schemas.openxmlformats.org/officeDocument/2006/customXml" ds:itemID="{0FFB4FDC-EE8E-4C78-8447-AB4E124B73B2}">
  <ds:schemaRefs>
    <ds:schemaRef ds:uri="http://schemas.microsoft.com/office/2006/documentManagement/types"/>
    <ds:schemaRef ds:uri="2a04d00c-11a6-42e7-a342-a1572d775eb9"/>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44407971-d200-4638-bd4d-62358d3d1de8"/>
    <ds:schemaRef ds:uri="http://purl.org/dc/elements/1.1/"/>
  </ds:schemaRefs>
</ds:datastoreItem>
</file>

<file path=customXml/itemProps4.xml><?xml version="1.0" encoding="utf-8"?>
<ds:datastoreItem xmlns:ds="http://schemas.openxmlformats.org/officeDocument/2006/customXml" ds:itemID="{49B46B07-DB21-40DF-B5CE-BF3BF4102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4929</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Emma Vickers</cp:lastModifiedBy>
  <cp:revision>11</cp:revision>
  <cp:lastPrinted>2018-08-10T07:38:00Z</cp:lastPrinted>
  <dcterms:created xsi:type="dcterms:W3CDTF">2024-02-13T15:39:00Z</dcterms:created>
  <dcterms:modified xsi:type="dcterms:W3CDTF">2024-02-15T10:26:00Z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