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rsidP="00A00636">
            <w:pPr>
              <w:spacing w:after="0"/>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BDEB1C"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034997A8"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3C194D1E"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D43E30">
        <w:rPr>
          <w:rFonts w:ascii="Book Antiqua" w:hAnsi="Book Antiqua"/>
          <w:sz w:val="20"/>
          <w:szCs w:val="20"/>
        </w:rPr>
        <w:t xml:space="preserve">this </w:t>
      </w:r>
      <w:r w:rsidRPr="00C43737">
        <w:rPr>
          <w:rFonts w:ascii="Book Antiqua" w:hAnsi="Book Antiqua"/>
          <w:sz w:val="20"/>
          <w:szCs w:val="20"/>
        </w:rPr>
        <w:t xml:space="preserve">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413D063A"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1B4D5F7B" w:rsidR="00A25B5E" w:rsidRDefault="00A25B5E" w:rsidP="00A23847">
      <w:pPr>
        <w:tabs>
          <w:tab w:val="left" w:pos="2160"/>
        </w:tabs>
        <w:spacing w:after="0"/>
        <w:ind w:right="71"/>
        <w:rPr>
          <w:rFonts w:ascii="Book Antiqua" w:hAnsi="Book Antiqua"/>
          <w:bCs/>
          <w:sz w:val="17"/>
          <w:szCs w:val="17"/>
        </w:rPr>
      </w:pPr>
    </w:p>
    <w:tbl>
      <w:tblPr>
        <w:tblStyle w:val="GridTable1Light"/>
        <w:tblW w:w="9356" w:type="dxa"/>
        <w:tblLook w:val="04A0" w:firstRow="1" w:lastRow="0" w:firstColumn="1" w:lastColumn="0" w:noHBand="0" w:noVBand="1"/>
      </w:tblPr>
      <w:tblGrid>
        <w:gridCol w:w="4815"/>
        <w:gridCol w:w="1276"/>
        <w:gridCol w:w="1134"/>
        <w:gridCol w:w="1023"/>
        <w:gridCol w:w="1139"/>
      </w:tblGrid>
      <w:tr w:rsidR="00A6791F" w:rsidRPr="00120336" w14:paraId="33DEEEFA" w14:textId="77777777" w:rsidTr="00F82BD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815" w:type="dxa"/>
            <w:tcBorders>
              <w:bottom w:val="single" w:sz="12" w:space="0" w:color="808080" w:themeColor="background1" w:themeShade="80"/>
            </w:tcBorders>
            <w:noWrap/>
          </w:tcPr>
          <w:p w14:paraId="2A0C9878" w14:textId="5BDD76A1" w:rsidR="00A6791F" w:rsidRPr="00120336" w:rsidRDefault="00120336" w:rsidP="00A6791F">
            <w:pPr>
              <w:rPr>
                <w:rFonts w:ascii="Calibri" w:eastAsia="Times New Roman" w:hAnsi="Calibri" w:cs="Calibri"/>
                <w:color w:val="000000"/>
                <w:lang w:eastAsia="en-GB"/>
              </w:rPr>
            </w:pPr>
            <w:r w:rsidRPr="00120336">
              <w:rPr>
                <w:rFonts w:ascii="Calibri" w:eastAsia="Times New Roman" w:hAnsi="Calibri" w:cs="Calibri"/>
                <w:color w:val="000000"/>
                <w:lang w:eastAsia="en-GB"/>
              </w:rPr>
              <w:t>Item</w:t>
            </w:r>
          </w:p>
        </w:tc>
        <w:tc>
          <w:tcPr>
            <w:tcW w:w="1276" w:type="dxa"/>
            <w:tcBorders>
              <w:bottom w:val="single" w:sz="12" w:space="0" w:color="808080" w:themeColor="background1" w:themeShade="80"/>
            </w:tcBorders>
            <w:noWrap/>
          </w:tcPr>
          <w:p w14:paraId="404203FE" w14:textId="50FE63DC" w:rsidR="00A6791F" w:rsidRPr="00120336" w:rsidRDefault="00120336" w:rsidP="00A6791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Code</w:t>
            </w:r>
          </w:p>
        </w:tc>
        <w:tc>
          <w:tcPr>
            <w:tcW w:w="1134" w:type="dxa"/>
            <w:tcBorders>
              <w:bottom w:val="single" w:sz="12" w:space="0" w:color="808080" w:themeColor="background1" w:themeShade="80"/>
            </w:tcBorders>
            <w:noWrap/>
          </w:tcPr>
          <w:p w14:paraId="3F9FFD4B" w14:textId="506A0BDC"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Cost</w:t>
            </w:r>
          </w:p>
        </w:tc>
        <w:tc>
          <w:tcPr>
            <w:tcW w:w="992" w:type="dxa"/>
            <w:tcBorders>
              <w:bottom w:val="single" w:sz="12" w:space="0" w:color="808080" w:themeColor="background1" w:themeShade="80"/>
            </w:tcBorders>
            <w:noWrap/>
          </w:tcPr>
          <w:p w14:paraId="77C4EDCD" w14:textId="55501F19"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Quantity</w:t>
            </w:r>
          </w:p>
        </w:tc>
        <w:tc>
          <w:tcPr>
            <w:tcW w:w="1139" w:type="dxa"/>
            <w:tcBorders>
              <w:bottom w:val="single" w:sz="12" w:space="0" w:color="808080" w:themeColor="background1" w:themeShade="80"/>
            </w:tcBorders>
            <w:noWrap/>
          </w:tcPr>
          <w:p w14:paraId="58E3BD38" w14:textId="5650A32F"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Total</w:t>
            </w:r>
          </w:p>
        </w:tc>
      </w:tr>
      <w:tr w:rsidR="00914EB3" w:rsidRPr="00120336" w14:paraId="6930D17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top w:val="single" w:sz="12" w:space="0" w:color="808080" w:themeColor="background1" w:themeShade="80"/>
              <w:right w:val="single" w:sz="4" w:space="0" w:color="808080" w:themeColor="background1" w:themeShade="80"/>
            </w:tcBorders>
            <w:noWrap/>
          </w:tcPr>
          <w:p w14:paraId="1BF98F2D" w14:textId="1C307893" w:rsidR="00914EB3" w:rsidRPr="00AE67D7" w:rsidRDefault="00AE67D7" w:rsidP="00914EB3">
            <w:pPr>
              <w:rPr>
                <w:rFonts w:ascii="Calibri" w:hAnsi="Calibri" w:cs="Calibri"/>
                <w:b w:val="0"/>
                <w:bCs w:val="0"/>
                <w:color w:val="000000"/>
              </w:rPr>
            </w:pPr>
            <w:hyperlink r:id="rId12" w:history="1">
              <w:r w:rsidRPr="00014103">
                <w:rPr>
                  <w:rStyle w:val="Hyperlink"/>
                  <w:rFonts w:ascii="Calibri" w:hAnsi="Calibri" w:cs="Calibri"/>
                  <w:b w:val="0"/>
                  <w:bCs w:val="0"/>
                </w:rPr>
                <w:t>Wooden Construction Set</w:t>
              </w:r>
            </w:hyperlink>
          </w:p>
        </w:tc>
        <w:tc>
          <w:tcPr>
            <w:tcW w:w="1276"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FF66AD1" w14:textId="0CC8E224" w:rsidR="00914EB3" w:rsidRPr="00F82BD2" w:rsidRDefault="00F82BD2"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HP00055976</w:t>
            </w:r>
          </w:p>
        </w:tc>
        <w:tc>
          <w:tcPr>
            <w:tcW w:w="1134"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B6CB9FB" w14:textId="65B878DB"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£134.99</w:t>
            </w:r>
          </w:p>
        </w:tc>
        <w:tc>
          <w:tcPr>
            <w:tcW w:w="992"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52794CB" w14:textId="710158C0"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w:t>
            </w:r>
          </w:p>
        </w:tc>
        <w:tc>
          <w:tcPr>
            <w:tcW w:w="1139"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A841BF1" w14:textId="64B0F4C3"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£134.99</w:t>
            </w:r>
          </w:p>
        </w:tc>
      </w:tr>
      <w:tr w:rsidR="00914EB3" w:rsidRPr="00120336" w14:paraId="7CBABEDE"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10E128DD" w14:textId="0028AA8D" w:rsidR="00914EB3" w:rsidRPr="00AE67D7" w:rsidRDefault="00AE67D7" w:rsidP="00936FFE">
            <w:pPr>
              <w:rPr>
                <w:rFonts w:ascii="Calibri" w:hAnsi="Calibri" w:cs="Calibri"/>
                <w:b w:val="0"/>
                <w:bCs w:val="0"/>
                <w:color w:val="000000"/>
              </w:rPr>
            </w:pPr>
            <w:hyperlink r:id="rId13" w:history="1">
              <w:r w:rsidRPr="00014103">
                <w:rPr>
                  <w:rStyle w:val="Hyperlink"/>
                  <w:rFonts w:ascii="Calibri" w:hAnsi="Calibri" w:cs="Calibri"/>
                  <w:b w:val="0"/>
                  <w:bCs w:val="0"/>
                </w:rPr>
                <w:t>Newton Meters - Pack of 6</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8E95D36" w14:textId="4C2653AD"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HE1006859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BA99991" w14:textId="22132EE1"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£9.75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47504F3" w14:textId="13A81EF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84BBDBD" w14:textId="0995C3A0"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£29.25</w:t>
            </w:r>
          </w:p>
        </w:tc>
      </w:tr>
      <w:tr w:rsidR="00914EB3" w:rsidRPr="00120336" w14:paraId="608F3319"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339483B" w14:textId="58949CFF" w:rsidR="00914EB3" w:rsidRPr="00AE67D7" w:rsidRDefault="00AE67D7" w:rsidP="00914EB3">
            <w:pPr>
              <w:rPr>
                <w:rFonts w:ascii="Calibri" w:hAnsi="Calibri" w:cs="Calibri"/>
                <w:b w:val="0"/>
                <w:bCs w:val="0"/>
                <w:color w:val="000000"/>
              </w:rPr>
            </w:pPr>
            <w:hyperlink r:id="rId14" w:history="1">
              <w:r w:rsidRPr="00014103">
                <w:rPr>
                  <w:rStyle w:val="Hyperlink"/>
                  <w:rFonts w:ascii="Calibri" w:hAnsi="Calibri" w:cs="Calibri"/>
                  <w:b w:val="0"/>
                  <w:bCs w:val="0"/>
                </w:rPr>
                <w:t>Philip Harris Ramp Set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794C364" w14:textId="6C141E95"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HE1808932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118C9DD" w14:textId="0DD8BD8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B627D1">
              <w:rPr>
                <w:rFonts w:ascii="Calibri" w:eastAsia="Times New Roman" w:hAnsi="Calibri" w:cs="Calibri"/>
                <w:color w:val="000000"/>
                <w:sz w:val="20"/>
                <w:szCs w:val="20"/>
                <w:lang w:eastAsia="en-GB"/>
              </w:rPr>
              <w:t>109.95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F050AC3" w14:textId="5833303D"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F7AAEC3" w14:textId="4A55F6FE"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r w:rsidR="00B627D1">
              <w:rPr>
                <w:rFonts w:ascii="Calibri" w:eastAsia="Times New Roman" w:hAnsi="Calibri" w:cs="Calibri"/>
                <w:color w:val="000000"/>
                <w:sz w:val="20"/>
                <w:szCs w:val="20"/>
                <w:lang w:eastAsia="en-GB"/>
              </w:rPr>
              <w:t>09</w:t>
            </w:r>
            <w:r>
              <w:rPr>
                <w:rFonts w:ascii="Calibri" w:eastAsia="Times New Roman" w:hAnsi="Calibri" w:cs="Calibri"/>
                <w:color w:val="000000"/>
                <w:sz w:val="20"/>
                <w:szCs w:val="20"/>
                <w:lang w:eastAsia="en-GB"/>
              </w:rPr>
              <w:t>.</w:t>
            </w:r>
            <w:r w:rsidR="00B627D1">
              <w:rPr>
                <w:rFonts w:ascii="Calibri" w:eastAsia="Times New Roman" w:hAnsi="Calibri" w:cs="Calibri"/>
                <w:color w:val="000000"/>
                <w:sz w:val="20"/>
                <w:szCs w:val="20"/>
                <w:lang w:eastAsia="en-GB"/>
              </w:rPr>
              <w:t>95</w:t>
            </w:r>
          </w:p>
        </w:tc>
      </w:tr>
      <w:tr w:rsidR="00914EB3" w:rsidRPr="00120336" w14:paraId="697F25D9"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70A83220" w14:textId="76A3AAD6" w:rsidR="00914EB3" w:rsidRPr="00AE67D7" w:rsidRDefault="00AE67D7" w:rsidP="00914EB3">
            <w:pPr>
              <w:rPr>
                <w:rFonts w:ascii="Calibri" w:hAnsi="Calibri" w:cs="Calibri"/>
                <w:b w:val="0"/>
                <w:bCs w:val="0"/>
                <w:color w:val="000000"/>
              </w:rPr>
            </w:pPr>
            <w:hyperlink r:id="rId15" w:history="1">
              <w:r w:rsidRPr="00014103">
                <w:rPr>
                  <w:rStyle w:val="Hyperlink"/>
                  <w:rFonts w:ascii="Calibri" w:hAnsi="Calibri" w:cs="Calibri"/>
                  <w:b w:val="0"/>
                  <w:bCs w:val="0"/>
                </w:rPr>
                <w:t>Philip Harris R</w:t>
              </w:r>
              <w:r w:rsidR="00AB38CD">
                <w:rPr>
                  <w:rStyle w:val="Hyperlink"/>
                  <w:rFonts w:ascii="Calibri" w:hAnsi="Calibri" w:cs="Calibri"/>
                  <w:b w:val="0"/>
                  <w:bCs w:val="0"/>
                </w:rPr>
                <w:t>a</w:t>
              </w:r>
              <w:r w:rsidR="00AB38CD" w:rsidRPr="00AB38CD">
                <w:rPr>
                  <w:rStyle w:val="Hyperlink"/>
                  <w:rFonts w:ascii="Calibri" w:hAnsi="Calibri" w:cs="Calibri"/>
                  <w:b w:val="0"/>
                  <w:bCs w:val="0"/>
                </w:rPr>
                <w:t>mp</w:t>
              </w:r>
            </w:hyperlink>
            <w:r w:rsidR="00AB38CD" w:rsidRPr="00AB38CD">
              <w:rPr>
                <w:rStyle w:val="Hyperlink"/>
                <w:rFonts w:ascii="Calibri" w:hAnsi="Calibri" w:cs="Calibri"/>
                <w:b w:val="0"/>
                <w:bCs w:val="0"/>
              </w:rPr>
              <w:t xml:space="preserve"> </w:t>
            </w:r>
            <w:hyperlink r:id="rId16" w:history="1">
              <w:r w:rsidR="00AB38CD" w:rsidRPr="00AB38CD">
                <w:rPr>
                  <w:rStyle w:val="Hyperlink"/>
                  <w:rFonts w:ascii="Calibri" w:hAnsi="Calibri" w:cs="Calibri"/>
                  <w:b w:val="0"/>
                  <w:bCs w:val="0"/>
                </w:rPr>
                <w:t>Surfaces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F97F2FA" w14:textId="6DF2F04C"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HE1808934</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3515CAE" w14:textId="1857B34F"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B38CD">
              <w:rPr>
                <w:rFonts w:ascii="Calibri" w:eastAsia="Times New Roman" w:hAnsi="Calibri" w:cs="Calibri"/>
                <w:color w:val="000000"/>
                <w:sz w:val="20"/>
                <w:szCs w:val="20"/>
                <w:lang w:eastAsia="en-GB"/>
              </w:rPr>
              <w:t>29.95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35D3C6D" w14:textId="0A89CAE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AE40ACE" w14:textId="4399788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£63.38</w:t>
            </w:r>
          </w:p>
        </w:tc>
      </w:tr>
      <w:tr w:rsidR="00914EB3" w:rsidRPr="00014103" w14:paraId="76AB463F"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4DDBEBB2" w14:textId="1777412D" w:rsidR="00914EB3" w:rsidRPr="00014103" w:rsidRDefault="00014103" w:rsidP="00914EB3">
            <w:pPr>
              <w:rPr>
                <w:rFonts w:ascii="Calibri" w:hAnsi="Calibri" w:cs="Calibri"/>
                <w:b w:val="0"/>
                <w:bCs w:val="0"/>
                <w:color w:val="000000"/>
              </w:rPr>
            </w:pPr>
            <w:hyperlink r:id="rId17" w:history="1">
              <w:r w:rsidRPr="00014103">
                <w:rPr>
                  <w:rStyle w:val="Hyperlink"/>
                  <w:rFonts w:ascii="Calibri" w:hAnsi="Calibri" w:cs="Calibri"/>
                  <w:b w:val="0"/>
                  <w:bCs w:val="0"/>
                </w:rPr>
                <w:t>K'NEX STEM Explorations Gears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8EDDACB" w14:textId="48118742"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HP00053435</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7EF4A08" w14:textId="5524E29C"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1F7D5CC" w14:textId="510FDA75"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BD1B220" w14:textId="48C6D51B"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£29.98</w:t>
            </w:r>
          </w:p>
        </w:tc>
      </w:tr>
      <w:tr w:rsidR="00914EB3" w:rsidRPr="00120336" w14:paraId="739CDF1B"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3B2C9D0" w14:textId="3D605A07" w:rsidR="00914EB3" w:rsidRPr="00014103" w:rsidRDefault="00014103" w:rsidP="00914EB3">
            <w:pPr>
              <w:rPr>
                <w:rFonts w:ascii="Calibri" w:hAnsi="Calibri" w:cs="Calibri"/>
                <w:b w:val="0"/>
                <w:bCs w:val="0"/>
                <w:color w:val="000000"/>
              </w:rPr>
            </w:pPr>
            <w:hyperlink r:id="rId18" w:history="1">
              <w:r w:rsidRPr="00014103">
                <w:rPr>
                  <w:rStyle w:val="Hyperlink"/>
                  <w:rFonts w:ascii="Calibri" w:hAnsi="Calibri" w:cs="Calibri"/>
                  <w:b w:val="0"/>
                  <w:bCs w:val="0"/>
                </w:rPr>
                <w:t>K'NEX STEM Explorations Levers &amp; Pulleys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CF4EBD5" w14:textId="3FF6DF3C"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HP00053436</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B0817DA" w14:textId="4365BABF"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087FF5C" w14:textId="30BA15C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C5C14F4" w14:textId="754B76D5"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£23.98</w:t>
            </w:r>
          </w:p>
        </w:tc>
      </w:tr>
      <w:tr w:rsidR="00914EB3" w:rsidRPr="00120336" w14:paraId="098B3D77"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4280DF6" w14:textId="54DAB757" w:rsidR="00914EB3" w:rsidRPr="00014103" w:rsidRDefault="00014103" w:rsidP="00914EB3">
            <w:pPr>
              <w:rPr>
                <w:rFonts w:ascii="Calibri" w:hAnsi="Calibri" w:cs="Calibri"/>
                <w:b w:val="0"/>
                <w:bCs w:val="0"/>
                <w:color w:val="000000"/>
              </w:rPr>
            </w:pPr>
            <w:hyperlink r:id="rId19" w:history="1">
              <w:r w:rsidRPr="00F82BD2">
                <w:rPr>
                  <w:rStyle w:val="Hyperlink"/>
                  <w:rFonts w:ascii="Calibri" w:hAnsi="Calibri" w:cs="Calibri"/>
                  <w:b w:val="0"/>
                  <w:bCs w:val="0"/>
                </w:rPr>
                <w:t>K'NEX STEM Explorations Vehicles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FAC79A5" w14:textId="209A6C52"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6C3A2A1" w14:textId="32FD7150"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42E5B6" w14:textId="3FF0EACC"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3734E2F" w14:textId="59FD0803"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£53.98</w:t>
            </w:r>
          </w:p>
        </w:tc>
      </w:tr>
      <w:tr w:rsidR="00014103" w:rsidRPr="00120336" w14:paraId="4A8F7471"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317DF92" w14:textId="53FBC58F" w:rsidR="00014103" w:rsidRPr="00014103" w:rsidRDefault="00014103" w:rsidP="00914EB3">
            <w:pPr>
              <w:rPr>
                <w:rFonts w:ascii="Calibri" w:hAnsi="Calibri" w:cs="Calibri"/>
                <w:b w:val="0"/>
                <w:bCs w:val="0"/>
                <w:color w:val="000000"/>
              </w:rPr>
            </w:pPr>
            <w:hyperlink r:id="rId20" w:history="1">
              <w:r w:rsidRPr="00F82BD2">
                <w:rPr>
                  <w:rStyle w:val="Hyperlink"/>
                  <w:rFonts w:ascii="Calibri" w:hAnsi="Calibri" w:cs="Calibri"/>
                  <w:b w:val="0"/>
                  <w:bCs w:val="0"/>
                </w:rPr>
                <w:t>K'NEX Imagine Builder Basics 50 Model Building Set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5E8B6FC" w14:textId="44A71C2F" w:rsidR="0001410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HP00053442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BC0BE4F" w14:textId="6A1B1871"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£43.99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C51B199" w14:textId="2C85A2AF"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516E657" w14:textId="7998642B"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£87.98</w:t>
            </w:r>
          </w:p>
        </w:tc>
      </w:tr>
      <w:tr w:rsidR="00914EB3" w:rsidRPr="00120336" w14:paraId="269D6E5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3DC1B048" w14:textId="44C65887" w:rsidR="00914EB3" w:rsidRPr="00014103" w:rsidRDefault="00014103" w:rsidP="00914EB3">
            <w:pPr>
              <w:rPr>
                <w:rFonts w:ascii="Calibri" w:hAnsi="Calibri" w:cs="Calibri"/>
                <w:b w:val="0"/>
                <w:bCs w:val="0"/>
                <w:color w:val="000000"/>
              </w:rPr>
            </w:pPr>
            <w:hyperlink r:id="rId21" w:history="1">
              <w:r w:rsidRPr="00F82BD2">
                <w:rPr>
                  <w:rStyle w:val="Hyperlink"/>
                  <w:rFonts w:ascii="Calibri" w:hAnsi="Calibri" w:cs="Calibri"/>
                  <w:b w:val="0"/>
                  <w:bCs w:val="0"/>
                </w:rPr>
                <w:t>Double Pulley Blocks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A94A0E2" w14:textId="7FDF868B"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HE1008467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2ECD911" w14:textId="283CCA8B"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£3.55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3502849" w14:textId="3F32EE65"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6</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5263A76" w14:textId="3E73F818"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£21.30</w:t>
            </w:r>
          </w:p>
        </w:tc>
      </w:tr>
      <w:tr w:rsidR="00914EB3" w:rsidRPr="00120336" w14:paraId="51528BA5"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009F2FFE" w14:textId="4D8DBB98" w:rsidR="00914EB3" w:rsidRPr="00014103" w:rsidRDefault="00014103" w:rsidP="00914EB3">
            <w:pPr>
              <w:rPr>
                <w:rFonts w:ascii="Calibri" w:hAnsi="Calibri" w:cs="Calibri"/>
                <w:b w:val="0"/>
                <w:bCs w:val="0"/>
                <w:color w:val="000000"/>
              </w:rPr>
            </w:pPr>
            <w:hyperlink r:id="rId22" w:history="1">
              <w:r w:rsidRPr="00F82BD2">
                <w:rPr>
                  <w:rStyle w:val="Hyperlink"/>
                  <w:rFonts w:ascii="Calibri" w:hAnsi="Calibri" w:cs="Calibri"/>
                  <w:b w:val="0"/>
                  <w:bCs w:val="0"/>
                </w:rPr>
                <w:t>Single Pulley Blocks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600C6B6" w14:textId="33CEA2F0"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HE1494831</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6D4311A" w14:textId="2970D86F"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£2.55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56C708F" w14:textId="1FE498DB"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6</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C270E0C" w14:textId="266CB799"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£15.30</w:t>
            </w:r>
          </w:p>
        </w:tc>
      </w:tr>
      <w:tr w:rsidR="00914EB3" w:rsidRPr="00120336" w14:paraId="33C9754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6C41600" w14:textId="56FC8565" w:rsidR="00914EB3" w:rsidRPr="00014103" w:rsidRDefault="00014103" w:rsidP="00914EB3">
            <w:pPr>
              <w:rPr>
                <w:rFonts w:ascii="Calibri" w:hAnsi="Calibri" w:cs="Calibri"/>
                <w:b w:val="0"/>
                <w:bCs w:val="0"/>
                <w:color w:val="000000"/>
              </w:rPr>
            </w:pPr>
            <w:hyperlink r:id="rId23" w:history="1">
              <w:r w:rsidRPr="00F82BD2">
                <w:rPr>
                  <w:rStyle w:val="Hyperlink"/>
                  <w:rFonts w:ascii="Calibri" w:hAnsi="Calibri" w:cs="Calibri"/>
                  <w:b w:val="0"/>
                  <w:bCs w:val="0"/>
                </w:rPr>
                <w:t>Gears! Gears! Gears! Movin' Monkeys Kit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B8CEEC5" w14:textId="45A93EBD"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HE113678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8B0BD34" w14:textId="352310A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F575239" w14:textId="1D433AFA"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3FA48DA" w14:textId="00150262"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£56.99</w:t>
            </w:r>
          </w:p>
        </w:tc>
      </w:tr>
      <w:tr w:rsidR="00914EB3" w:rsidRPr="00120336" w14:paraId="747ACB35"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2A56429" w14:textId="5CB0E798" w:rsidR="00914EB3" w:rsidRPr="00014103" w:rsidRDefault="00014103" w:rsidP="00914EB3">
            <w:pPr>
              <w:rPr>
                <w:rFonts w:ascii="Calibri" w:hAnsi="Calibri" w:cs="Calibri"/>
                <w:b w:val="0"/>
                <w:bCs w:val="0"/>
                <w:color w:val="000000"/>
              </w:rPr>
            </w:pPr>
            <w:hyperlink r:id="rId24" w:history="1">
              <w:r w:rsidRPr="00F82BD2">
                <w:rPr>
                  <w:rStyle w:val="Hyperlink"/>
                  <w:rFonts w:ascii="Calibri" w:hAnsi="Calibri" w:cs="Calibri"/>
                  <w:b w:val="0"/>
                  <w:bCs w:val="0"/>
                </w:rPr>
                <w:t>BIGJIGS Toys Marble Run</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E004F4A" w14:textId="56890198"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HP00053657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CEE8DEB" w14:textId="31E2539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6C74783" w14:textId="52AD27B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60F4FF1" w14:textId="73AC772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£36.99</w:t>
            </w:r>
          </w:p>
        </w:tc>
      </w:tr>
      <w:tr w:rsidR="00914EB3" w:rsidRPr="00120336" w14:paraId="01B3AFAB"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5D2975B" w14:textId="4BFAAE94" w:rsidR="00914EB3" w:rsidRPr="00014103" w:rsidRDefault="00014103" w:rsidP="00914EB3">
            <w:pPr>
              <w:rPr>
                <w:rFonts w:ascii="Calibri" w:hAnsi="Calibri" w:cs="Calibri"/>
                <w:b w:val="0"/>
                <w:bCs w:val="0"/>
                <w:color w:val="000000"/>
              </w:rPr>
            </w:pPr>
            <w:hyperlink r:id="rId25" w:history="1">
              <w:r w:rsidRPr="00F82BD2">
                <w:rPr>
                  <w:rStyle w:val="Hyperlink"/>
                  <w:rFonts w:ascii="Calibri" w:hAnsi="Calibri" w:cs="Calibri"/>
                  <w:b w:val="0"/>
                  <w:bCs w:val="0"/>
                </w:rPr>
                <w:t>Magnet Kit </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B055581" w14:textId="70AB06F4"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HE1006978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6ADE85E" w14:textId="4259041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£60.45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8B821F5" w14:textId="6803E23E" w:rsidR="00914EB3" w:rsidRPr="00120336" w:rsidRDefault="00B627D1"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FB9C9A" w14:textId="0053EFE1"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401FB0">
              <w:rPr>
                <w:rFonts w:ascii="Calibri" w:eastAsia="Times New Roman" w:hAnsi="Calibri" w:cs="Calibri"/>
                <w:color w:val="000000"/>
                <w:sz w:val="20"/>
                <w:szCs w:val="20"/>
                <w:lang w:eastAsia="en-GB"/>
              </w:rPr>
              <w:t>120.90</w:t>
            </w:r>
          </w:p>
        </w:tc>
      </w:tr>
      <w:tr w:rsidR="00914EB3" w:rsidRPr="00120336" w14:paraId="2CECB83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566DFED" w14:textId="741AD919" w:rsidR="00914EB3" w:rsidRPr="00014103" w:rsidRDefault="00014103" w:rsidP="00914EB3">
            <w:pPr>
              <w:rPr>
                <w:rFonts w:ascii="Calibri" w:hAnsi="Calibri" w:cs="Calibri"/>
                <w:b w:val="0"/>
                <w:bCs w:val="0"/>
                <w:color w:val="000000"/>
              </w:rPr>
            </w:pPr>
            <w:hyperlink r:id="rId26" w:history="1">
              <w:r w:rsidRPr="00F82BD2">
                <w:rPr>
                  <w:rStyle w:val="Hyperlink"/>
                  <w:rFonts w:ascii="Calibri" w:hAnsi="Calibri" w:cs="Calibri"/>
                  <w:b w:val="0"/>
                  <w:bCs w:val="0"/>
                </w:rPr>
                <w:t>Magnetic Attraction Kit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6A978C4" w14:textId="5D884C88"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HE1002892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E8AD6BD" w14:textId="27139F6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£21.79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F5CDAD7" w14:textId="36D6C779"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8443D34" w14:textId="5AA9CCE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£21.79</w:t>
            </w:r>
          </w:p>
        </w:tc>
      </w:tr>
      <w:tr w:rsidR="00014103" w:rsidRPr="00120336" w14:paraId="31A8CBDD"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F1CC41C" w14:textId="45F981B0" w:rsidR="00014103" w:rsidRPr="00014103" w:rsidRDefault="00014103" w:rsidP="00914EB3">
            <w:pPr>
              <w:rPr>
                <w:rFonts w:ascii="Calibri" w:hAnsi="Calibri" w:cs="Calibri"/>
                <w:b w:val="0"/>
                <w:bCs w:val="0"/>
                <w:color w:val="000000"/>
              </w:rPr>
            </w:pPr>
            <w:hyperlink r:id="rId27" w:history="1">
              <w:r w:rsidRPr="00F82BD2">
                <w:rPr>
                  <w:rStyle w:val="Hyperlink"/>
                  <w:rFonts w:ascii="Calibri" w:hAnsi="Calibri" w:cs="Calibri"/>
                  <w:b w:val="0"/>
                  <w:bCs w:val="0"/>
                </w:rPr>
                <w:t>Magnetic Wands - Pack of 6</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D9C5FA1" w14:textId="26EF573C" w:rsidR="0001410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HE1003318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30D8E30" w14:textId="263CCBBD"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149416" w14:textId="0560D0AE"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2820939" w14:textId="454CD3E4"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£9.99</w:t>
            </w:r>
          </w:p>
        </w:tc>
      </w:tr>
      <w:tr w:rsidR="00014103" w:rsidRPr="00120336" w14:paraId="6B1D0203"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7E91DA8" w14:textId="2E426CEA" w:rsidR="00014103" w:rsidRPr="00014103" w:rsidRDefault="00014103" w:rsidP="00914EB3">
            <w:pPr>
              <w:rPr>
                <w:rFonts w:ascii="Calibri" w:hAnsi="Calibri" w:cs="Calibri"/>
                <w:b w:val="0"/>
                <w:bCs w:val="0"/>
                <w:color w:val="000000"/>
              </w:rPr>
            </w:pPr>
            <w:hyperlink r:id="rId28" w:history="1">
              <w:r w:rsidRPr="00F82BD2">
                <w:rPr>
                  <w:rStyle w:val="Hyperlink"/>
                  <w:rFonts w:ascii="Calibri" w:hAnsi="Calibri" w:cs="Calibri"/>
                  <w:b w:val="0"/>
                  <w:bCs w:val="0"/>
                </w:rPr>
                <w:t>Magnetic Marbles - Pack of 100</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523A8AC" w14:textId="104E6CED" w:rsidR="0001410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HE1579112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40ABBE0" w14:textId="5FCF14B0"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D68812" w14:textId="26599E13"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32EF294" w14:textId="45148340"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£17.99</w:t>
            </w:r>
          </w:p>
        </w:tc>
      </w:tr>
    </w:tbl>
    <w:p w14:paraId="5436D197" w14:textId="77777777" w:rsidR="00D43E30" w:rsidRPr="00120336" w:rsidRDefault="00D43E30" w:rsidP="00A23847">
      <w:pPr>
        <w:tabs>
          <w:tab w:val="left" w:pos="2160"/>
        </w:tabs>
        <w:spacing w:after="0"/>
        <w:ind w:right="71"/>
        <w:rPr>
          <w:rFonts w:ascii="Book Antiqua" w:hAnsi="Book Antiqua"/>
          <w:bCs/>
          <w:sz w:val="8"/>
          <w:szCs w:val="8"/>
        </w:rPr>
      </w:pPr>
    </w:p>
    <w:p w14:paraId="09C1AFCC" w14:textId="087AAD3E"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2D08BE">
        <w:rPr>
          <w:rFonts w:ascii="Book Antiqua" w:hAnsi="Book Antiqua"/>
        </w:rPr>
        <w:t>Hope Education</w:t>
      </w:r>
      <w:r w:rsidR="008574A3">
        <w:rPr>
          <w:rFonts w:ascii="Book Antiqua" w:hAnsi="Book Antiqua"/>
        </w:rPr>
        <w:t xml:space="preserve"> – </w:t>
      </w:r>
      <w:hyperlink r:id="rId29" w:history="1">
        <w:r w:rsidR="00FB0B96" w:rsidRPr="00FB0B96">
          <w:rPr>
            <w:rStyle w:val="Hyperlink"/>
            <w:rFonts w:ascii="Book Antiqua" w:hAnsi="Book Antiqua"/>
          </w:rPr>
          <w:t>www.hope-education.co.uk</w:t>
        </w:r>
      </w:hyperlink>
      <w:r w:rsidR="00FB0B96">
        <w:rPr>
          <w:b/>
          <w:bCs/>
          <w:color w:val="FF0000"/>
        </w:rPr>
        <w:t xml:space="preserve"> </w:t>
      </w:r>
    </w:p>
    <w:p w14:paraId="1F71360B" w14:textId="2E8794C8" w:rsidR="00D176AC" w:rsidRDefault="00811605" w:rsidP="00A23847">
      <w:pPr>
        <w:tabs>
          <w:tab w:val="left" w:pos="2160"/>
        </w:tabs>
        <w:spacing w:after="0"/>
        <w:ind w:right="71"/>
        <w:rPr>
          <w:rFonts w:ascii="Book Antiqua" w:hAnsi="Book Antiqua"/>
          <w:sz w:val="28"/>
          <w:szCs w:val="28"/>
        </w:rPr>
      </w:pPr>
      <w:r>
        <w:rPr>
          <w:noProof/>
        </w:rPr>
        <w:drawing>
          <wp:anchor distT="0" distB="0" distL="114300" distR="114300" simplePos="0" relativeHeight="251659265" behindDoc="0" locked="0" layoutInCell="1" allowOverlap="1" wp14:anchorId="37346703" wp14:editId="5ECBD050">
            <wp:simplePos x="0" y="0"/>
            <wp:positionH relativeFrom="margin">
              <wp:posOffset>-152400</wp:posOffset>
            </wp:positionH>
            <wp:positionV relativeFrom="paragraph">
              <wp:posOffset>288925</wp:posOffset>
            </wp:positionV>
            <wp:extent cx="626071" cy="571500"/>
            <wp:effectExtent l="0" t="0" r="3175" b="0"/>
            <wp:wrapNone/>
            <wp:docPr id="1428433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6071"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6AC" w:rsidRPr="00294ABC">
        <w:rPr>
          <w:rFonts w:ascii="Book Antiqua" w:hAnsi="Book Antiqua"/>
          <w:b/>
          <w:sz w:val="28"/>
          <w:szCs w:val="28"/>
        </w:rPr>
        <w:t xml:space="preserve">Total Estimated Cost: </w:t>
      </w:r>
      <w:r w:rsidR="00D176AC" w:rsidRPr="00294ABC">
        <w:rPr>
          <w:rFonts w:ascii="Book Antiqua" w:hAnsi="Book Antiqua"/>
          <w:sz w:val="28"/>
          <w:szCs w:val="28"/>
        </w:rPr>
        <w:t>£</w:t>
      </w:r>
      <w:r w:rsidR="00D176AC">
        <w:rPr>
          <w:rFonts w:ascii="Book Antiqua" w:hAnsi="Book Antiqua"/>
          <w:sz w:val="28"/>
          <w:szCs w:val="28"/>
        </w:rPr>
        <w:t xml:space="preserve"> </w:t>
      </w:r>
      <w:r w:rsidR="00401FB0">
        <w:rPr>
          <w:rFonts w:ascii="Book Antiqua" w:hAnsi="Book Antiqua"/>
          <w:sz w:val="28"/>
          <w:szCs w:val="28"/>
        </w:rPr>
        <w:t>801.31</w:t>
      </w:r>
    </w:p>
    <w:p w14:paraId="3E9F581C" w14:textId="5508723C" w:rsidR="000D3B4C" w:rsidRPr="003614D4" w:rsidRDefault="00D2326A" w:rsidP="003614D4">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FDEE91"/>
        <w:tabs>
          <w:tab w:val="left" w:pos="2160"/>
        </w:tabs>
        <w:spacing w:after="0"/>
        <w:ind w:right="71"/>
        <w:jc w:val="center"/>
        <w:rPr>
          <w:rFonts w:ascii="Book Antiqua" w:hAnsi="Book Antiqua"/>
          <w:b/>
          <w:bCs/>
          <w:sz w:val="24"/>
          <w:szCs w:val="24"/>
        </w:rPr>
      </w:pPr>
      <w:r>
        <w:rPr>
          <w:rFonts w:ascii="Book Antiqua" w:hAnsi="Book Antiqua"/>
          <w:b/>
          <w:bCs/>
          <w:sz w:val="24"/>
          <w:szCs w:val="24"/>
        </w:rPr>
        <w:t xml:space="preserve">Looking for ideas on science </w:t>
      </w:r>
      <w:r w:rsidR="00A3220A">
        <w:rPr>
          <w:rFonts w:ascii="Book Antiqua" w:hAnsi="Book Antiqua"/>
          <w:b/>
          <w:bCs/>
          <w:sz w:val="24"/>
          <w:szCs w:val="24"/>
        </w:rPr>
        <w:t xml:space="preserve">activities? </w:t>
      </w:r>
      <w:r>
        <w:rPr>
          <w:rFonts w:ascii="Book Antiqua" w:hAnsi="Book Antiqua"/>
          <w:b/>
          <w:bCs/>
          <w:sz w:val="24"/>
          <w:szCs w:val="24"/>
        </w:rPr>
        <w:t>C</w:t>
      </w:r>
      <w:r w:rsidR="003614D4" w:rsidRPr="003614D4">
        <w:rPr>
          <w:rFonts w:ascii="Book Antiqua" w:hAnsi="Book Antiqua"/>
          <w:b/>
          <w:bCs/>
          <w:sz w:val="24"/>
          <w:szCs w:val="24"/>
        </w:rPr>
        <w:t>heck our website</w:t>
      </w:r>
      <w:r>
        <w:rPr>
          <w:rFonts w:ascii="Book Antiqua" w:hAnsi="Book Antiqua"/>
          <w:b/>
          <w:bCs/>
          <w:sz w:val="24"/>
          <w:szCs w:val="24"/>
        </w:rPr>
        <w:t xml:space="preserve"> for advice</w:t>
      </w:r>
      <w:r w:rsidR="003614D4" w:rsidRPr="003614D4">
        <w:rPr>
          <w:rFonts w:ascii="Book Antiqua" w:hAnsi="Book Antiqua"/>
          <w:b/>
          <w:bCs/>
          <w:sz w:val="24"/>
          <w:szCs w:val="24"/>
        </w:rPr>
        <w:t>!</w:t>
      </w:r>
    </w:p>
    <w:p w14:paraId="7DE9FFDD" w14:textId="27F4B45B" w:rsidR="003614D4" w:rsidRDefault="00621EFD" w:rsidP="003614D4">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FDEE91"/>
        <w:tabs>
          <w:tab w:val="left" w:pos="2160"/>
        </w:tabs>
        <w:spacing w:after="0"/>
        <w:ind w:right="71"/>
        <w:jc w:val="center"/>
        <w:rPr>
          <w:rFonts w:ascii="Book Antiqua" w:hAnsi="Book Antiqua"/>
        </w:rPr>
      </w:pPr>
      <w:hyperlink r:id="rId31" w:history="1">
        <w:r w:rsidRPr="00621EFD">
          <w:rPr>
            <w:rStyle w:val="Hyperlink"/>
            <w:rFonts w:ascii="Book Antiqua" w:hAnsi="Book Antiqua"/>
          </w:rPr>
          <w:t>http://www.edinatrust.org.uk/ideas-forces</w:t>
        </w:r>
      </w:hyperlink>
    </w:p>
    <w:p w14:paraId="24575490" w14:textId="77777777" w:rsidR="00D176AC" w:rsidRPr="0087565B" w:rsidRDefault="00D176AC" w:rsidP="00A23847">
      <w:pPr>
        <w:tabs>
          <w:tab w:val="left" w:pos="2160"/>
        </w:tabs>
        <w:spacing w:after="0"/>
        <w:ind w:right="71"/>
        <w:rPr>
          <w:rFonts w:ascii="Book Antiqua" w:hAnsi="Book Antiqua"/>
          <w:sz w:val="6"/>
          <w:szCs w:val="6"/>
        </w:rPr>
      </w:pPr>
    </w:p>
    <w:p w14:paraId="33E90F38" w14:textId="77777777" w:rsidR="00980713" w:rsidRPr="002E2D96" w:rsidRDefault="00980713" w:rsidP="00980713">
      <w:pPr>
        <w:pStyle w:val="ListParagraph"/>
        <w:numPr>
          <w:ilvl w:val="0"/>
          <w:numId w:val="4"/>
        </w:numPr>
        <w:tabs>
          <w:tab w:val="left" w:pos="2160"/>
        </w:tabs>
        <w:ind w:right="71"/>
        <w:rPr>
          <w:rFonts w:ascii="Book Antiqua" w:hAnsi="Book Antiqua"/>
          <w:b/>
          <w:bCs/>
          <w:color w:val="FF0000"/>
        </w:rPr>
      </w:pPr>
      <w:r w:rsidRPr="002E2D96">
        <w:rPr>
          <w:rFonts w:ascii="Book Antiqua" w:hAnsi="Book Antiqua"/>
          <w:color w:val="FF0000"/>
        </w:rPr>
        <w:t>It is for individual schools and Early Years settings to carry out their own risk assessments before using Edina funded science equipment with pupils.</w:t>
      </w:r>
    </w:p>
    <w:p w14:paraId="6AEC65A1" w14:textId="2856AB21"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Prices are correct as of</w:t>
      </w:r>
      <w:r w:rsidR="002D6A6A">
        <w:rPr>
          <w:rFonts w:ascii="Book Antiqua" w:hAnsi="Book Antiqua"/>
        </w:rPr>
        <w:t xml:space="preserve"> </w:t>
      </w:r>
      <w:r w:rsidR="00401FB0">
        <w:rPr>
          <w:rFonts w:ascii="Book Antiqua" w:hAnsi="Book Antiqua"/>
        </w:rPr>
        <w:t>14</w:t>
      </w:r>
      <w:r w:rsidR="00401FB0" w:rsidRPr="00401FB0">
        <w:rPr>
          <w:rFonts w:ascii="Book Antiqua" w:hAnsi="Book Antiqua"/>
          <w:vertAlign w:val="superscript"/>
        </w:rPr>
        <w:t>th</w:t>
      </w:r>
      <w:r w:rsidR="00401FB0">
        <w:rPr>
          <w:rFonts w:ascii="Book Antiqua" w:hAnsi="Book Antiqua"/>
        </w:rPr>
        <w:t xml:space="preserve"> January 2026</w:t>
      </w:r>
      <w:r w:rsidRPr="000B4E9F">
        <w:rPr>
          <w:rFonts w:ascii="Book Antiqua" w:hAnsi="Book Antiqua"/>
        </w:rPr>
        <w:t xml:space="preserve"> </w:t>
      </w:r>
    </w:p>
    <w:p w14:paraId="4DB31A84" w14:textId="1AE33727"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120336">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120336">
        <w:rPr>
          <w:rStyle w:val="PlaceholderText"/>
          <w:rFonts w:ascii="Book Antiqua" w:hAnsi="Book Antiqua"/>
          <w:color w:val="auto"/>
        </w:rPr>
        <w:t>400</w:t>
      </w:r>
      <w:r w:rsidR="000B4E9F" w:rsidRPr="000B4E9F">
        <w:rPr>
          <w:rStyle w:val="PlaceholderText"/>
          <w:rFonts w:ascii="Book Antiqua" w:hAnsi="Book Antiqua"/>
          <w:color w:val="auto"/>
        </w:rPr>
        <w:t xml:space="preserve">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 xml:space="preserve">junior schools). </w:t>
      </w:r>
    </w:p>
    <w:p w14:paraId="2F3FC472" w14:textId="0A03C542"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3624743F" w:rsidR="00574A09" w:rsidRPr="00431ABF" w:rsidRDefault="0087565B" w:rsidP="00062CF4">
      <w:pPr>
        <w:tabs>
          <w:tab w:val="left" w:pos="2160"/>
        </w:tabs>
        <w:spacing w:after="0"/>
        <w:ind w:right="71"/>
        <w:jc w:val="center"/>
        <w:rPr>
          <w:rFonts w:ascii="Book Antiqua" w:hAnsi="Book Antiqua"/>
          <w:i/>
          <w:sz w:val="20"/>
          <w:szCs w:val="20"/>
        </w:rPr>
      </w:pPr>
      <w:r w:rsidRPr="00431ABF">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51B0F5D4">
                <wp:simplePos x="0" y="0"/>
                <wp:positionH relativeFrom="margin">
                  <wp:align>center</wp:align>
                </wp:positionH>
                <wp:positionV relativeFrom="paragraph">
                  <wp:posOffset>260532</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752A2" id="Straight Connector 8" o:spid="_x0000_s1026"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pt" to="49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" strokecolor="black [3213]" strokeweight="3.75pt">
                <v:stroke linestyle="thickThin"/>
                <w10:wrap type="square" anchorx="margin"/>
              </v:line>
            </w:pict>
          </mc:Fallback>
        </mc:AlternateContent>
      </w:r>
      <w:r w:rsidR="00AB0B1A" w:rsidRPr="00431ABF">
        <w:rPr>
          <w:rFonts w:ascii="Book Antiqua" w:hAnsi="Book Antiqua"/>
          <w:b/>
          <w:sz w:val="20"/>
          <w:szCs w:val="20"/>
        </w:rPr>
        <w:t xml:space="preserve">Nursery Grant: </w:t>
      </w:r>
      <w:r w:rsidR="00AB0B1A" w:rsidRPr="00431ABF">
        <w:rPr>
          <w:rFonts w:ascii="Book Antiqua" w:hAnsi="Book Antiqua"/>
          <w:i/>
          <w:sz w:val="20"/>
          <w:szCs w:val="20"/>
        </w:rPr>
        <w:t xml:space="preserve">If your school has a maintained </w:t>
      </w:r>
      <w:proofErr w:type="gramStart"/>
      <w:r w:rsidR="00AB0B1A" w:rsidRPr="00431ABF">
        <w:rPr>
          <w:rFonts w:ascii="Book Antiqua" w:hAnsi="Book Antiqua"/>
          <w:i/>
          <w:sz w:val="20"/>
          <w:szCs w:val="20"/>
        </w:rPr>
        <w:t>nursery</w:t>
      </w:r>
      <w:proofErr w:type="gramEnd"/>
      <w:r w:rsidR="00AB0B1A" w:rsidRPr="00431ABF">
        <w:rPr>
          <w:rFonts w:ascii="Book Antiqua" w:hAnsi="Book Antiqua"/>
          <w:i/>
          <w:sz w:val="20"/>
          <w:szCs w:val="20"/>
        </w:rPr>
        <w:t xml:space="preserve"> it </w:t>
      </w:r>
      <w:r w:rsidR="00062CF4" w:rsidRPr="00431ABF">
        <w:rPr>
          <w:rFonts w:ascii="Book Antiqua" w:hAnsi="Book Antiqua"/>
          <w:i/>
          <w:sz w:val="20"/>
          <w:szCs w:val="20"/>
        </w:rPr>
        <w:t>may</w:t>
      </w:r>
      <w:r w:rsidR="00406216" w:rsidRPr="00431ABF">
        <w:rPr>
          <w:rFonts w:ascii="Book Antiqua" w:hAnsi="Book Antiqua"/>
          <w:i/>
          <w:sz w:val="20"/>
          <w:szCs w:val="20"/>
        </w:rPr>
        <w:t xml:space="preserve"> </w:t>
      </w:r>
      <w:r w:rsidR="00062CF4" w:rsidRPr="00431ABF">
        <w:rPr>
          <w:rFonts w:ascii="Book Antiqua" w:hAnsi="Book Antiqua"/>
          <w:i/>
          <w:sz w:val="20"/>
          <w:szCs w:val="20"/>
        </w:rPr>
        <w:t>be</w:t>
      </w:r>
      <w:r w:rsidR="00AB0B1A" w:rsidRPr="00431ABF">
        <w:rPr>
          <w:rFonts w:ascii="Book Antiqua" w:hAnsi="Book Antiqua"/>
          <w:i/>
          <w:sz w:val="20"/>
          <w:szCs w:val="20"/>
        </w:rPr>
        <w:t xml:space="preserve"> eligible for a one-off £</w:t>
      </w:r>
      <w:r w:rsidR="00FA2511" w:rsidRPr="00431ABF">
        <w:rPr>
          <w:rFonts w:ascii="Book Antiqua" w:hAnsi="Book Antiqua"/>
          <w:i/>
          <w:sz w:val="20"/>
          <w:szCs w:val="20"/>
        </w:rPr>
        <w:t>5</w:t>
      </w:r>
      <w:r w:rsidR="00120336" w:rsidRPr="00431ABF">
        <w:rPr>
          <w:rFonts w:ascii="Book Antiqua" w:hAnsi="Book Antiqua"/>
          <w:i/>
          <w:sz w:val="20"/>
          <w:szCs w:val="20"/>
        </w:rPr>
        <w:t>5</w:t>
      </w:r>
      <w:r w:rsidR="00AB0B1A" w:rsidRPr="00431ABF">
        <w:rPr>
          <w:rFonts w:ascii="Book Antiqua" w:hAnsi="Book Antiqua"/>
          <w:i/>
          <w:sz w:val="20"/>
          <w:szCs w:val="20"/>
        </w:rPr>
        <w:t>0 science grant.</w:t>
      </w:r>
    </w:p>
    <w:p w14:paraId="5E66D3E2" w14:textId="0CD3ABFF" w:rsidR="001A2C64" w:rsidRPr="00834874" w:rsidRDefault="001A2C64" w:rsidP="00062CF4">
      <w:pPr>
        <w:tabs>
          <w:tab w:val="left" w:pos="2160"/>
        </w:tabs>
        <w:spacing w:after="0"/>
        <w:ind w:right="71"/>
        <w:jc w:val="center"/>
        <w:rPr>
          <w:rFonts w:ascii="Book Antiqua" w:hAnsi="Book Antiqua"/>
          <w:i/>
          <w:sz w:val="6"/>
          <w:szCs w:val="6"/>
        </w:rPr>
      </w:pPr>
    </w:p>
    <w:p w14:paraId="6093DB12" w14:textId="1C77E0BB"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32" w:history="1">
        <w:r w:rsidR="008A5900" w:rsidRPr="00847B99">
          <w:rPr>
            <w:rStyle w:val="Hyperlink"/>
            <w:rFonts w:ascii="Book Antiqua" w:hAnsi="Book Antiqua"/>
          </w:rPr>
          <w:t>emma.vickers@edinatrust.org.uk</w:t>
        </w:r>
      </w:hyperlink>
    </w:p>
    <w:sectPr w:rsidR="001A2C64" w:rsidRPr="00BE2942" w:rsidSect="004D063A">
      <w:headerReference w:type="default" r:id="rId33"/>
      <w:footerReference w:type="default" r:id="rId34"/>
      <w:headerReference w:type="first" r:id="rId35"/>
      <w:footerReference w:type="first" r:id="rId36"/>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EBB6" w14:textId="77777777" w:rsidR="00BE7FA0" w:rsidRDefault="00BE7FA0" w:rsidP="00BF21FD">
      <w:pPr>
        <w:spacing w:after="0" w:line="240" w:lineRule="auto"/>
      </w:pPr>
    </w:p>
  </w:endnote>
  <w:endnote w:type="continuationSeparator" w:id="0">
    <w:p w14:paraId="1AA8B749" w14:textId="77777777" w:rsidR="00BE7FA0" w:rsidRDefault="00BE7FA0" w:rsidP="00BF21FD">
      <w:pPr>
        <w:spacing w:after="0" w:line="240" w:lineRule="auto"/>
      </w:pPr>
      <w:r>
        <w:continuationSeparator/>
      </w:r>
    </w:p>
  </w:endnote>
  <w:endnote w:type="continuationNotice" w:id="1">
    <w:p w14:paraId="7FAFBEB7" w14:textId="77777777" w:rsidR="00BE7FA0" w:rsidRDefault="00BE7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4989" w14:textId="77777777" w:rsidR="00BE7FA0" w:rsidRDefault="00BE7FA0" w:rsidP="00BF21FD">
      <w:pPr>
        <w:spacing w:after="0" w:line="240" w:lineRule="auto"/>
      </w:pPr>
      <w:r>
        <w:separator/>
      </w:r>
    </w:p>
  </w:footnote>
  <w:footnote w:type="continuationSeparator" w:id="0">
    <w:p w14:paraId="1480AA9F" w14:textId="77777777" w:rsidR="00BE7FA0" w:rsidRDefault="00BE7FA0" w:rsidP="00BF21FD">
      <w:pPr>
        <w:spacing w:after="0" w:line="240" w:lineRule="auto"/>
      </w:pPr>
      <w:r>
        <w:continuationSeparator/>
      </w:r>
    </w:p>
  </w:footnote>
  <w:footnote w:type="continuationNotice" w:id="1">
    <w:p w14:paraId="4F963EB6" w14:textId="77777777" w:rsidR="00BE7FA0" w:rsidRDefault="00BE7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070C41BF"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033240">
            <w:rPr>
              <w:rFonts w:ascii="Book Antiqua" w:hAnsi="Book Antiqua"/>
              <w:b/>
              <w:sz w:val="32"/>
              <w:szCs w:val="32"/>
            </w:rPr>
            <w:t>Forces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22C999DE"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1F3023">
            <w:rPr>
              <w:rFonts w:ascii="Book Antiqua" w:hAnsi="Book Antiqua"/>
              <w:b/>
              <w:sz w:val="32"/>
              <w:szCs w:val="32"/>
            </w:rPr>
            <w:t>Forces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0726A"/>
    <w:rsid w:val="00010D5F"/>
    <w:rsid w:val="0001172B"/>
    <w:rsid w:val="00014103"/>
    <w:rsid w:val="00016A67"/>
    <w:rsid w:val="00033240"/>
    <w:rsid w:val="00035E23"/>
    <w:rsid w:val="00037126"/>
    <w:rsid w:val="0004028B"/>
    <w:rsid w:val="00042DC0"/>
    <w:rsid w:val="00046322"/>
    <w:rsid w:val="00053E40"/>
    <w:rsid w:val="00060065"/>
    <w:rsid w:val="000612A1"/>
    <w:rsid w:val="00062CF4"/>
    <w:rsid w:val="00070AAA"/>
    <w:rsid w:val="00073888"/>
    <w:rsid w:val="00080ED4"/>
    <w:rsid w:val="00086F27"/>
    <w:rsid w:val="000878C6"/>
    <w:rsid w:val="0009032D"/>
    <w:rsid w:val="00096E23"/>
    <w:rsid w:val="000A00C6"/>
    <w:rsid w:val="000A1865"/>
    <w:rsid w:val="000A417A"/>
    <w:rsid w:val="000B175D"/>
    <w:rsid w:val="000B3CAD"/>
    <w:rsid w:val="000B4E9F"/>
    <w:rsid w:val="000B7762"/>
    <w:rsid w:val="000C0248"/>
    <w:rsid w:val="000D0CDE"/>
    <w:rsid w:val="000D3B4C"/>
    <w:rsid w:val="000D3CA8"/>
    <w:rsid w:val="000D43B9"/>
    <w:rsid w:val="000E617E"/>
    <w:rsid w:val="000F575C"/>
    <w:rsid w:val="000F6806"/>
    <w:rsid w:val="001019C8"/>
    <w:rsid w:val="00106BED"/>
    <w:rsid w:val="00112BE1"/>
    <w:rsid w:val="00120336"/>
    <w:rsid w:val="00130932"/>
    <w:rsid w:val="00130A46"/>
    <w:rsid w:val="00141B63"/>
    <w:rsid w:val="00142449"/>
    <w:rsid w:val="001451DF"/>
    <w:rsid w:val="00150837"/>
    <w:rsid w:val="00154284"/>
    <w:rsid w:val="00155B8F"/>
    <w:rsid w:val="00156257"/>
    <w:rsid w:val="001600D9"/>
    <w:rsid w:val="0016022E"/>
    <w:rsid w:val="00161C5D"/>
    <w:rsid w:val="00176163"/>
    <w:rsid w:val="00180655"/>
    <w:rsid w:val="001808D5"/>
    <w:rsid w:val="00185209"/>
    <w:rsid w:val="00195DE0"/>
    <w:rsid w:val="00197565"/>
    <w:rsid w:val="001A1250"/>
    <w:rsid w:val="001A1375"/>
    <w:rsid w:val="001A2C64"/>
    <w:rsid w:val="001A4066"/>
    <w:rsid w:val="001A7138"/>
    <w:rsid w:val="001B1204"/>
    <w:rsid w:val="001B21EC"/>
    <w:rsid w:val="001C0AFC"/>
    <w:rsid w:val="001C2C82"/>
    <w:rsid w:val="001C4D88"/>
    <w:rsid w:val="001D213D"/>
    <w:rsid w:val="001D353B"/>
    <w:rsid w:val="001E607B"/>
    <w:rsid w:val="001F1DBA"/>
    <w:rsid w:val="001F3023"/>
    <w:rsid w:val="001F503C"/>
    <w:rsid w:val="00205BF6"/>
    <w:rsid w:val="00221159"/>
    <w:rsid w:val="002215CC"/>
    <w:rsid w:val="00227982"/>
    <w:rsid w:val="00227AF7"/>
    <w:rsid w:val="00232CBF"/>
    <w:rsid w:val="00240541"/>
    <w:rsid w:val="00242387"/>
    <w:rsid w:val="002463B0"/>
    <w:rsid w:val="0025188F"/>
    <w:rsid w:val="002528C1"/>
    <w:rsid w:val="00260A37"/>
    <w:rsid w:val="002622FE"/>
    <w:rsid w:val="00262448"/>
    <w:rsid w:val="00264BB9"/>
    <w:rsid w:val="00266A4F"/>
    <w:rsid w:val="00271C85"/>
    <w:rsid w:val="00271F9D"/>
    <w:rsid w:val="00284F5F"/>
    <w:rsid w:val="00294ABC"/>
    <w:rsid w:val="002A0897"/>
    <w:rsid w:val="002B2109"/>
    <w:rsid w:val="002B5F2C"/>
    <w:rsid w:val="002B6795"/>
    <w:rsid w:val="002B7A0D"/>
    <w:rsid w:val="002B7C73"/>
    <w:rsid w:val="002C0276"/>
    <w:rsid w:val="002C3797"/>
    <w:rsid w:val="002C4D97"/>
    <w:rsid w:val="002C7213"/>
    <w:rsid w:val="002D08BE"/>
    <w:rsid w:val="002D6A6A"/>
    <w:rsid w:val="002E2D96"/>
    <w:rsid w:val="002E3C47"/>
    <w:rsid w:val="002F2313"/>
    <w:rsid w:val="002F7122"/>
    <w:rsid w:val="00300E92"/>
    <w:rsid w:val="00306D46"/>
    <w:rsid w:val="00306DA1"/>
    <w:rsid w:val="00310876"/>
    <w:rsid w:val="0031417A"/>
    <w:rsid w:val="00314DB6"/>
    <w:rsid w:val="00315AE4"/>
    <w:rsid w:val="00323657"/>
    <w:rsid w:val="00333631"/>
    <w:rsid w:val="00347F81"/>
    <w:rsid w:val="00351D33"/>
    <w:rsid w:val="00357647"/>
    <w:rsid w:val="003607C2"/>
    <w:rsid w:val="003614D4"/>
    <w:rsid w:val="0036460F"/>
    <w:rsid w:val="003779A1"/>
    <w:rsid w:val="00384B2A"/>
    <w:rsid w:val="00386256"/>
    <w:rsid w:val="00390FA8"/>
    <w:rsid w:val="0039545A"/>
    <w:rsid w:val="003A14DE"/>
    <w:rsid w:val="003A2D06"/>
    <w:rsid w:val="003A3BAB"/>
    <w:rsid w:val="003B3464"/>
    <w:rsid w:val="003C02D9"/>
    <w:rsid w:val="003C615C"/>
    <w:rsid w:val="003C781B"/>
    <w:rsid w:val="003D685A"/>
    <w:rsid w:val="003E4A53"/>
    <w:rsid w:val="003F19AA"/>
    <w:rsid w:val="00401DB6"/>
    <w:rsid w:val="00401FB0"/>
    <w:rsid w:val="00406216"/>
    <w:rsid w:val="00413506"/>
    <w:rsid w:val="004225A7"/>
    <w:rsid w:val="00423216"/>
    <w:rsid w:val="00426EBE"/>
    <w:rsid w:val="00431ABF"/>
    <w:rsid w:val="00435E97"/>
    <w:rsid w:val="00445CD7"/>
    <w:rsid w:val="00454DEE"/>
    <w:rsid w:val="0045600A"/>
    <w:rsid w:val="00456BF1"/>
    <w:rsid w:val="0046128F"/>
    <w:rsid w:val="00482C8F"/>
    <w:rsid w:val="00482EFF"/>
    <w:rsid w:val="0049342C"/>
    <w:rsid w:val="0049397F"/>
    <w:rsid w:val="00495ED8"/>
    <w:rsid w:val="0049727C"/>
    <w:rsid w:val="004A12D2"/>
    <w:rsid w:val="004B0718"/>
    <w:rsid w:val="004B1BC2"/>
    <w:rsid w:val="004C0C52"/>
    <w:rsid w:val="004C0CDC"/>
    <w:rsid w:val="004C12FF"/>
    <w:rsid w:val="004C3673"/>
    <w:rsid w:val="004C3734"/>
    <w:rsid w:val="004C7304"/>
    <w:rsid w:val="004C76E5"/>
    <w:rsid w:val="004D063A"/>
    <w:rsid w:val="004D1EE1"/>
    <w:rsid w:val="004D682F"/>
    <w:rsid w:val="004D7E78"/>
    <w:rsid w:val="004E065A"/>
    <w:rsid w:val="004F01E3"/>
    <w:rsid w:val="00504AEF"/>
    <w:rsid w:val="00505BA3"/>
    <w:rsid w:val="0050713A"/>
    <w:rsid w:val="0053260A"/>
    <w:rsid w:val="00535DF7"/>
    <w:rsid w:val="005401F0"/>
    <w:rsid w:val="0056718B"/>
    <w:rsid w:val="0057350C"/>
    <w:rsid w:val="00574A09"/>
    <w:rsid w:val="00574D67"/>
    <w:rsid w:val="00582858"/>
    <w:rsid w:val="00586B04"/>
    <w:rsid w:val="005872DE"/>
    <w:rsid w:val="00587959"/>
    <w:rsid w:val="00593F49"/>
    <w:rsid w:val="005949F8"/>
    <w:rsid w:val="0059747B"/>
    <w:rsid w:val="005A0E8C"/>
    <w:rsid w:val="005A1419"/>
    <w:rsid w:val="005A2FDD"/>
    <w:rsid w:val="005A33BD"/>
    <w:rsid w:val="005A6B40"/>
    <w:rsid w:val="005A6F6F"/>
    <w:rsid w:val="005B0597"/>
    <w:rsid w:val="005B3935"/>
    <w:rsid w:val="005C014D"/>
    <w:rsid w:val="005E1BDF"/>
    <w:rsid w:val="005E737E"/>
    <w:rsid w:val="005F4BD9"/>
    <w:rsid w:val="005F5FAD"/>
    <w:rsid w:val="005F6677"/>
    <w:rsid w:val="0060432F"/>
    <w:rsid w:val="006140C5"/>
    <w:rsid w:val="00616C5E"/>
    <w:rsid w:val="006211A0"/>
    <w:rsid w:val="00621EFD"/>
    <w:rsid w:val="00624E98"/>
    <w:rsid w:val="00633540"/>
    <w:rsid w:val="006506D3"/>
    <w:rsid w:val="006528BD"/>
    <w:rsid w:val="00653BD3"/>
    <w:rsid w:val="006544A9"/>
    <w:rsid w:val="0065518C"/>
    <w:rsid w:val="00657419"/>
    <w:rsid w:val="006601B1"/>
    <w:rsid w:val="00663FF6"/>
    <w:rsid w:val="00677516"/>
    <w:rsid w:val="00690F9E"/>
    <w:rsid w:val="00690FE8"/>
    <w:rsid w:val="006923AF"/>
    <w:rsid w:val="00694B8D"/>
    <w:rsid w:val="006976ED"/>
    <w:rsid w:val="006A48C9"/>
    <w:rsid w:val="006B5227"/>
    <w:rsid w:val="006C6088"/>
    <w:rsid w:val="006D051D"/>
    <w:rsid w:val="006D1EB1"/>
    <w:rsid w:val="006D2212"/>
    <w:rsid w:val="006D6D5B"/>
    <w:rsid w:val="006E191B"/>
    <w:rsid w:val="006E29E5"/>
    <w:rsid w:val="006E4FBA"/>
    <w:rsid w:val="006F1561"/>
    <w:rsid w:val="0070495C"/>
    <w:rsid w:val="0070722F"/>
    <w:rsid w:val="007123B5"/>
    <w:rsid w:val="00713BFC"/>
    <w:rsid w:val="00713E04"/>
    <w:rsid w:val="00715520"/>
    <w:rsid w:val="007172BA"/>
    <w:rsid w:val="00722A01"/>
    <w:rsid w:val="00727903"/>
    <w:rsid w:val="007331A9"/>
    <w:rsid w:val="00735527"/>
    <w:rsid w:val="00737B81"/>
    <w:rsid w:val="00746C97"/>
    <w:rsid w:val="00753B17"/>
    <w:rsid w:val="007540A4"/>
    <w:rsid w:val="00775321"/>
    <w:rsid w:val="00777B85"/>
    <w:rsid w:val="0078459D"/>
    <w:rsid w:val="007900F4"/>
    <w:rsid w:val="00795AFB"/>
    <w:rsid w:val="00796BBA"/>
    <w:rsid w:val="00797E96"/>
    <w:rsid w:val="007A3720"/>
    <w:rsid w:val="007A3B29"/>
    <w:rsid w:val="007A40B9"/>
    <w:rsid w:val="007B0F32"/>
    <w:rsid w:val="007B48F8"/>
    <w:rsid w:val="007C6C2D"/>
    <w:rsid w:val="007D4D08"/>
    <w:rsid w:val="007E7ADE"/>
    <w:rsid w:val="007F1D3A"/>
    <w:rsid w:val="007F2A6B"/>
    <w:rsid w:val="007F4377"/>
    <w:rsid w:val="0080425C"/>
    <w:rsid w:val="008047B3"/>
    <w:rsid w:val="00807102"/>
    <w:rsid w:val="00811605"/>
    <w:rsid w:val="00821B04"/>
    <w:rsid w:val="00833C25"/>
    <w:rsid w:val="00834874"/>
    <w:rsid w:val="00842BEB"/>
    <w:rsid w:val="00852EEB"/>
    <w:rsid w:val="00854B14"/>
    <w:rsid w:val="00856421"/>
    <w:rsid w:val="008574A3"/>
    <w:rsid w:val="0086007F"/>
    <w:rsid w:val="00862063"/>
    <w:rsid w:val="0086282E"/>
    <w:rsid w:val="008637A5"/>
    <w:rsid w:val="00866024"/>
    <w:rsid w:val="00872D6A"/>
    <w:rsid w:val="0087565B"/>
    <w:rsid w:val="00880DDD"/>
    <w:rsid w:val="0088632F"/>
    <w:rsid w:val="00890229"/>
    <w:rsid w:val="008A4597"/>
    <w:rsid w:val="008A5900"/>
    <w:rsid w:val="008A6ADD"/>
    <w:rsid w:val="008B32E0"/>
    <w:rsid w:val="008B77D3"/>
    <w:rsid w:val="008D0D14"/>
    <w:rsid w:val="008F2338"/>
    <w:rsid w:val="0090570D"/>
    <w:rsid w:val="00906726"/>
    <w:rsid w:val="00906F1D"/>
    <w:rsid w:val="00914EB3"/>
    <w:rsid w:val="00923191"/>
    <w:rsid w:val="00923808"/>
    <w:rsid w:val="00936FFE"/>
    <w:rsid w:val="00943989"/>
    <w:rsid w:val="009505D8"/>
    <w:rsid w:val="00950BEA"/>
    <w:rsid w:val="00956BE5"/>
    <w:rsid w:val="009710C0"/>
    <w:rsid w:val="009752F3"/>
    <w:rsid w:val="00980713"/>
    <w:rsid w:val="009845DD"/>
    <w:rsid w:val="009A2B53"/>
    <w:rsid w:val="009B6299"/>
    <w:rsid w:val="009C22AA"/>
    <w:rsid w:val="009C57B6"/>
    <w:rsid w:val="009C70B5"/>
    <w:rsid w:val="009D2A1E"/>
    <w:rsid w:val="009F4BAE"/>
    <w:rsid w:val="009F668B"/>
    <w:rsid w:val="00A00636"/>
    <w:rsid w:val="00A01690"/>
    <w:rsid w:val="00A12F58"/>
    <w:rsid w:val="00A13903"/>
    <w:rsid w:val="00A15180"/>
    <w:rsid w:val="00A23847"/>
    <w:rsid w:val="00A25B5E"/>
    <w:rsid w:val="00A3220A"/>
    <w:rsid w:val="00A35F59"/>
    <w:rsid w:val="00A4159F"/>
    <w:rsid w:val="00A45507"/>
    <w:rsid w:val="00A60AB2"/>
    <w:rsid w:val="00A649AF"/>
    <w:rsid w:val="00A6791F"/>
    <w:rsid w:val="00A87009"/>
    <w:rsid w:val="00AA3F67"/>
    <w:rsid w:val="00AA4DAB"/>
    <w:rsid w:val="00AA58AB"/>
    <w:rsid w:val="00AB0B1A"/>
    <w:rsid w:val="00AB1020"/>
    <w:rsid w:val="00AB38CD"/>
    <w:rsid w:val="00AB5F01"/>
    <w:rsid w:val="00AB6273"/>
    <w:rsid w:val="00AC3FDA"/>
    <w:rsid w:val="00AD0DC3"/>
    <w:rsid w:val="00AD177B"/>
    <w:rsid w:val="00AD7DF0"/>
    <w:rsid w:val="00AE11FA"/>
    <w:rsid w:val="00AE4A2D"/>
    <w:rsid w:val="00AE67D7"/>
    <w:rsid w:val="00AE70FA"/>
    <w:rsid w:val="00AF3703"/>
    <w:rsid w:val="00B000F9"/>
    <w:rsid w:val="00B04C6A"/>
    <w:rsid w:val="00B06652"/>
    <w:rsid w:val="00B146BF"/>
    <w:rsid w:val="00B21305"/>
    <w:rsid w:val="00B3169C"/>
    <w:rsid w:val="00B32867"/>
    <w:rsid w:val="00B43687"/>
    <w:rsid w:val="00B56C9C"/>
    <w:rsid w:val="00B627D1"/>
    <w:rsid w:val="00B666F6"/>
    <w:rsid w:val="00B67DDF"/>
    <w:rsid w:val="00B719A8"/>
    <w:rsid w:val="00B74E1E"/>
    <w:rsid w:val="00B771DF"/>
    <w:rsid w:val="00B81CE2"/>
    <w:rsid w:val="00B92D11"/>
    <w:rsid w:val="00B96BBA"/>
    <w:rsid w:val="00BA04E1"/>
    <w:rsid w:val="00BA5A8B"/>
    <w:rsid w:val="00BB0739"/>
    <w:rsid w:val="00BB581A"/>
    <w:rsid w:val="00BC718F"/>
    <w:rsid w:val="00BD01B3"/>
    <w:rsid w:val="00BD73ED"/>
    <w:rsid w:val="00BE19E5"/>
    <w:rsid w:val="00BE2942"/>
    <w:rsid w:val="00BE6F15"/>
    <w:rsid w:val="00BE7FA0"/>
    <w:rsid w:val="00BF112A"/>
    <w:rsid w:val="00BF21FD"/>
    <w:rsid w:val="00C01C19"/>
    <w:rsid w:val="00C04A5A"/>
    <w:rsid w:val="00C142CE"/>
    <w:rsid w:val="00C150A7"/>
    <w:rsid w:val="00C1532A"/>
    <w:rsid w:val="00C17DF7"/>
    <w:rsid w:val="00C26543"/>
    <w:rsid w:val="00C2666C"/>
    <w:rsid w:val="00C30689"/>
    <w:rsid w:val="00C31397"/>
    <w:rsid w:val="00C41F5B"/>
    <w:rsid w:val="00C43737"/>
    <w:rsid w:val="00C46D5D"/>
    <w:rsid w:val="00C47754"/>
    <w:rsid w:val="00C55819"/>
    <w:rsid w:val="00C57912"/>
    <w:rsid w:val="00C6190C"/>
    <w:rsid w:val="00C63ADE"/>
    <w:rsid w:val="00C64ADE"/>
    <w:rsid w:val="00C67F06"/>
    <w:rsid w:val="00C70C03"/>
    <w:rsid w:val="00C72BF3"/>
    <w:rsid w:val="00C84767"/>
    <w:rsid w:val="00C867D0"/>
    <w:rsid w:val="00C9200C"/>
    <w:rsid w:val="00CA6D20"/>
    <w:rsid w:val="00CA7D89"/>
    <w:rsid w:val="00CB33FE"/>
    <w:rsid w:val="00CB53CB"/>
    <w:rsid w:val="00CB5AE8"/>
    <w:rsid w:val="00CD035A"/>
    <w:rsid w:val="00CD23C2"/>
    <w:rsid w:val="00CD468E"/>
    <w:rsid w:val="00CE4690"/>
    <w:rsid w:val="00CE5A4A"/>
    <w:rsid w:val="00CF0451"/>
    <w:rsid w:val="00CF35D9"/>
    <w:rsid w:val="00CF4D71"/>
    <w:rsid w:val="00D119D8"/>
    <w:rsid w:val="00D16B47"/>
    <w:rsid w:val="00D176AC"/>
    <w:rsid w:val="00D2326A"/>
    <w:rsid w:val="00D25A0D"/>
    <w:rsid w:val="00D265E6"/>
    <w:rsid w:val="00D357F2"/>
    <w:rsid w:val="00D3775C"/>
    <w:rsid w:val="00D40CCC"/>
    <w:rsid w:val="00D43E30"/>
    <w:rsid w:val="00D45608"/>
    <w:rsid w:val="00D47DF5"/>
    <w:rsid w:val="00D51253"/>
    <w:rsid w:val="00D609BD"/>
    <w:rsid w:val="00D6515F"/>
    <w:rsid w:val="00D7034B"/>
    <w:rsid w:val="00D77224"/>
    <w:rsid w:val="00D81593"/>
    <w:rsid w:val="00D84599"/>
    <w:rsid w:val="00D8768D"/>
    <w:rsid w:val="00D94C98"/>
    <w:rsid w:val="00DA68E1"/>
    <w:rsid w:val="00DA756A"/>
    <w:rsid w:val="00DB3EE8"/>
    <w:rsid w:val="00DB510E"/>
    <w:rsid w:val="00DB7619"/>
    <w:rsid w:val="00DC117C"/>
    <w:rsid w:val="00DC3F4E"/>
    <w:rsid w:val="00DC7F9D"/>
    <w:rsid w:val="00DD058A"/>
    <w:rsid w:val="00DD4B1B"/>
    <w:rsid w:val="00DE2B35"/>
    <w:rsid w:val="00DF0DEB"/>
    <w:rsid w:val="00DF26F4"/>
    <w:rsid w:val="00DF3E4E"/>
    <w:rsid w:val="00DF7C95"/>
    <w:rsid w:val="00E00A6D"/>
    <w:rsid w:val="00E03C57"/>
    <w:rsid w:val="00E03F46"/>
    <w:rsid w:val="00E1025F"/>
    <w:rsid w:val="00E165F9"/>
    <w:rsid w:val="00E26E64"/>
    <w:rsid w:val="00E30EEA"/>
    <w:rsid w:val="00E33525"/>
    <w:rsid w:val="00E358A0"/>
    <w:rsid w:val="00E4020F"/>
    <w:rsid w:val="00E45FF7"/>
    <w:rsid w:val="00E4786E"/>
    <w:rsid w:val="00E5651F"/>
    <w:rsid w:val="00E62036"/>
    <w:rsid w:val="00E66C54"/>
    <w:rsid w:val="00E67ADC"/>
    <w:rsid w:val="00E71881"/>
    <w:rsid w:val="00E72816"/>
    <w:rsid w:val="00E72B79"/>
    <w:rsid w:val="00E8047A"/>
    <w:rsid w:val="00E87601"/>
    <w:rsid w:val="00EA54F6"/>
    <w:rsid w:val="00EB5E99"/>
    <w:rsid w:val="00EC0109"/>
    <w:rsid w:val="00EC2350"/>
    <w:rsid w:val="00EC3411"/>
    <w:rsid w:val="00EC36DF"/>
    <w:rsid w:val="00ED1762"/>
    <w:rsid w:val="00ED31B4"/>
    <w:rsid w:val="00ED40E3"/>
    <w:rsid w:val="00ED6AA8"/>
    <w:rsid w:val="00EE5326"/>
    <w:rsid w:val="00EE70A6"/>
    <w:rsid w:val="00EE78CC"/>
    <w:rsid w:val="00EF3FF3"/>
    <w:rsid w:val="00EF5B26"/>
    <w:rsid w:val="00F00D66"/>
    <w:rsid w:val="00F0269C"/>
    <w:rsid w:val="00F04388"/>
    <w:rsid w:val="00F26E12"/>
    <w:rsid w:val="00F4013A"/>
    <w:rsid w:val="00F40FEB"/>
    <w:rsid w:val="00F43029"/>
    <w:rsid w:val="00F44F84"/>
    <w:rsid w:val="00F56237"/>
    <w:rsid w:val="00F70800"/>
    <w:rsid w:val="00F71340"/>
    <w:rsid w:val="00F7564E"/>
    <w:rsid w:val="00F76084"/>
    <w:rsid w:val="00F82BD2"/>
    <w:rsid w:val="00F96160"/>
    <w:rsid w:val="00F97067"/>
    <w:rsid w:val="00FA2511"/>
    <w:rsid w:val="00FA3C1D"/>
    <w:rsid w:val="00FB0B96"/>
    <w:rsid w:val="00FB3455"/>
    <w:rsid w:val="00FB4887"/>
    <w:rsid w:val="00FB6127"/>
    <w:rsid w:val="00FB6F56"/>
    <w:rsid w:val="00FC1238"/>
    <w:rsid w:val="00FC70D5"/>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60816">
      <w:bodyDiv w:val="1"/>
      <w:marLeft w:val="0"/>
      <w:marRight w:val="0"/>
      <w:marTop w:val="0"/>
      <w:marBottom w:val="0"/>
      <w:divBdr>
        <w:top w:val="none" w:sz="0" w:space="0" w:color="auto"/>
        <w:left w:val="none" w:sz="0" w:space="0" w:color="auto"/>
        <w:bottom w:val="none" w:sz="0" w:space="0" w:color="auto"/>
        <w:right w:val="none" w:sz="0" w:space="0" w:color="auto"/>
      </w:divBdr>
    </w:div>
    <w:div w:id="319503149">
      <w:bodyDiv w:val="1"/>
      <w:marLeft w:val="0"/>
      <w:marRight w:val="0"/>
      <w:marTop w:val="0"/>
      <w:marBottom w:val="0"/>
      <w:divBdr>
        <w:top w:val="none" w:sz="0" w:space="0" w:color="auto"/>
        <w:left w:val="none" w:sz="0" w:space="0" w:color="auto"/>
        <w:bottom w:val="none" w:sz="0" w:space="0" w:color="auto"/>
        <w:right w:val="none" w:sz="0" w:space="0" w:color="auto"/>
      </w:divBdr>
    </w:div>
    <w:div w:id="569273482">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75263168">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975792336">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science/physics/motions-and-forces/newton-meters-pack-of-6/he1006859" TargetMode="External"/><Relationship Id="rId18" Type="http://schemas.openxmlformats.org/officeDocument/2006/relationships/hyperlink" Target="https://www.hope-education.co.uk/product/curricular/primary-science/stem-kits/knex-stem-explorations-levers-and-pulleys/hp00053436" TargetMode="External"/><Relationship Id="rId26" Type="http://schemas.openxmlformats.org/officeDocument/2006/relationships/hyperlink" Target="https://www.hope-education.co.uk/product/curricular/primary-science/forces-and-motion/magnetic-attraction-kit/he1002892" TargetMode="External"/><Relationship Id="rId21" Type="http://schemas.openxmlformats.org/officeDocument/2006/relationships/hyperlink" Target="https://www.hope-education.co.uk/product/science/physics/motions-and-forces/double-pulley-block/he1008467"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ope-education.co.uk/product/early-years/construction/wooden-construction/wooden-construction-set-from-hope-education/hp00055976" TargetMode="External"/><Relationship Id="rId17" Type="http://schemas.openxmlformats.org/officeDocument/2006/relationships/hyperlink" Target="https://www.hope-education.co.uk/product/curricular/primary-science/stem-kits/knex-stem-explorations-gears/hp00053435" TargetMode="External"/><Relationship Id="rId25" Type="http://schemas.openxmlformats.org/officeDocument/2006/relationships/hyperlink" Target="https://www.hope-education.co.uk/product/science/physics/electricity-and-electromagnetism/magnet-kit/he1006978"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ope-education.co.uk/product/fe00059671" TargetMode="External"/><Relationship Id="rId20" Type="http://schemas.openxmlformats.org/officeDocument/2006/relationships/hyperlink" Target="https://www.hope-education.co.uk/product/curricular/design-and-technology/construction-kits/knex-imagine-builder-basics-50-model-building-set/hp00053442" TargetMode="External"/><Relationship Id="rId29" Type="http://schemas.openxmlformats.org/officeDocument/2006/relationships/hyperlink" Target="http://www.hope-educatio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FE00053657" TargetMode="External"/><Relationship Id="rId32" Type="http://schemas.openxmlformats.org/officeDocument/2006/relationships/hyperlink" Target="mailto:emma.vickers@edinatrust.org.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ope-education.co.uk/product/fe00015457" TargetMode="External"/><Relationship Id="rId23" Type="http://schemas.openxmlformats.org/officeDocument/2006/relationships/hyperlink" Target="https://www.hope-education.co.uk/product/fe00000228" TargetMode="External"/><Relationship Id="rId28" Type="http://schemas.openxmlformats.org/officeDocument/2006/relationships/hyperlink" Target="https://www.hope-education.co.uk/product/fe00036713"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ope-education.co.uk/product/fe00053439?srsltid=AfmBOooBAmLDls-aoMRIMoAzLy8hXTuxJyYGSKgPqEdjXbMuuk_ls2Xg" TargetMode="External"/><Relationship Id="rId31" Type="http://schemas.openxmlformats.org/officeDocument/2006/relationships/hyperlink" Target="http://www.edinatrust.org.uk/ideas-fo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fe00059670" TargetMode="External"/><Relationship Id="rId22" Type="http://schemas.openxmlformats.org/officeDocument/2006/relationships/hyperlink" Target="https://www.hope-education.co.uk/product/science/physics/motions-and-forces/single-pulley-block/he1494831" TargetMode="External"/><Relationship Id="rId27" Type="http://schemas.openxmlformats.org/officeDocument/2006/relationships/hyperlink" Target="https://www.hope-education.co.uk/product/curricular/primary-science/forces-and-motion/magnetic-wands-pack-of-6/he1003318" TargetMode="External"/><Relationship Id="rId30" Type="http://schemas.openxmlformats.org/officeDocument/2006/relationships/image" Target="media/image1.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18E4AD9-CC75-4398-B060-B250806AA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B4FDC-EE8E-4C78-8447-AB4E124B73B2}">
  <ds:schemaRefs>
    <ds:schemaRef ds:uri="http://schemas.microsoft.com/office/2006/metadata/properties"/>
    <ds:schemaRef ds:uri="http://schemas.microsoft.com/office/2006/documentManagement/types"/>
    <ds:schemaRef ds:uri="http://purl.org/dc/elements/1.1/"/>
    <ds:schemaRef ds:uri="2a04d00c-11a6-42e7-a342-a1572d775eb9"/>
    <ds:schemaRef ds:uri="http://schemas.openxmlformats.org/package/2006/metadata/core-properties"/>
    <ds:schemaRef ds:uri="http://schemas.microsoft.com/office/infopath/2007/PartnerControls"/>
    <ds:schemaRef ds:uri="http://purl.org/dc/terms/"/>
    <ds:schemaRef ds:uri="44407971-d200-4638-bd4d-62358d3d1de8"/>
    <ds:schemaRef ds:uri="http://www.w3.org/XML/1998/namespace"/>
    <ds:schemaRef ds:uri="http://purl.org/dc/dcmitype/"/>
  </ds:schemaRefs>
</ds:datastoreItem>
</file>

<file path=customXml/itemProps3.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4.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6968</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Emma Vickers</cp:lastModifiedBy>
  <cp:revision>5</cp:revision>
  <cp:lastPrinted>2018-08-10T07:38:00Z</cp:lastPrinted>
  <dcterms:created xsi:type="dcterms:W3CDTF">2026-01-15T08:49:00Z</dcterms:created>
  <dcterms:modified xsi:type="dcterms:W3CDTF">2026-01-20T10:14:00Z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