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5512CE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5512CE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5512CE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5512CE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5512CE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30"/>
        <w:gridCol w:w="10249"/>
        <w:gridCol w:w="11"/>
      </w:tblGrid>
      <w:tr w:rsidR="00ED4C4D" w14:paraId="159C6141" w14:textId="77777777" w:rsidTr="006E1CD2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09"/>
              <w:gridCol w:w="3525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0643E5">
        <w:tblPrEx>
          <w:shd w:val="clear" w:color="auto" w:fill="FFCCCC"/>
        </w:tblPrEx>
        <w:trPr>
          <w:gridAfter w:val="1"/>
          <w:wAfter w:w="27" w:type="dxa"/>
          <w:trHeight w:val="8215"/>
        </w:trPr>
        <w:tc>
          <w:tcPr>
            <w:tcW w:w="10463" w:type="dxa"/>
            <w:gridSpan w:val="2"/>
          </w:tcPr>
          <w:p w14:paraId="4D49C91C" w14:textId="4F1B5B71" w:rsidR="006E2FE5" w:rsidRPr="0003576F" w:rsidRDefault="00A51A06" w:rsidP="00F01CE1">
            <w:pPr>
              <w:spacing w:before="80" w:after="12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Bundle</w:t>
            </w:r>
            <w:r w:rsidR="009E4572" w:rsidRPr="007A65EA">
              <w:rPr>
                <w:rFonts w:ascii="Bookman Old Style" w:hAnsi="Bookman Old Style"/>
                <w:sz w:val="30"/>
                <w:szCs w:val="30"/>
                <w:u w:val="single"/>
              </w:rPr>
              <w:t xml:space="preserve"> List</w:t>
            </w:r>
          </w:p>
          <w:p w14:paraId="518E1DE2" w14:textId="333E79E9" w:rsidR="002C6E3C" w:rsidRDefault="003D2ADB" w:rsidP="008C4EC7">
            <w:pPr>
              <w:spacing w:after="120"/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2F0C8AB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495935</wp:posOffset>
                      </wp:positionV>
                      <wp:extent cx="6486525" cy="302895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3028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A2C3C0" w14:textId="1E83E802" w:rsidR="00167F3D" w:rsidRPr="00876C9A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it-IT"/>
                                    </w:rPr>
                                  </w:pPr>
                                  <w:r w:rsidRPr="00876C9A">
                                    <w:rPr>
                                      <w:rFonts w:ascii="Book Antiqua" w:hAnsi="Book Antiqua"/>
                                      <w:b/>
                                      <w:lang w:val="it-IT"/>
                                    </w:rPr>
                                    <w:t>Data Harvest Vu Pro Data Logger Bundle - £</w:t>
                                  </w:r>
                                  <w:r w:rsidR="00CE55B3">
                                    <w:rPr>
                                      <w:rFonts w:ascii="Book Antiqua" w:hAnsi="Book Antiqua"/>
                                      <w:b/>
                                      <w:lang w:val="it-IT"/>
                                    </w:rPr>
                                    <w:t>1,0</w:t>
                                  </w:r>
                                  <w:r w:rsidRPr="00876C9A">
                                    <w:rPr>
                                      <w:rFonts w:ascii="Book Antiqua" w:hAnsi="Book Antiqua"/>
                                      <w:b/>
                                      <w:lang w:val="it-IT"/>
                                    </w:rPr>
                                    <w:t xml:space="preserve">00 </w:t>
                                  </w:r>
                                  <w:r w:rsidRPr="00876C9A">
                                    <w:rPr>
                                      <w:rFonts w:ascii="Book Antiqua" w:hAnsi="Book Antiqua"/>
                                      <w:b/>
                                      <w:bCs/>
                                      <w:lang w:val="it-IT"/>
                                    </w:rPr>
                                    <w:t>ex VAT</w:t>
                                  </w:r>
                                </w:p>
                                <w:p w14:paraId="453C9E14" w14:textId="2C70EC80" w:rsidR="00167F3D" w:rsidRPr="00EE5DB1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  <w:r w:rsidRPr="00EE5DB1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For full details see </w:t>
                                  </w:r>
                                  <w:hyperlink r:id="rId11" w:history="1">
                                    <w:r w:rsidR="003C0113">
                                      <w:rPr>
                                        <w:rStyle w:val="Hyperlink"/>
                                        <w:rFonts w:ascii="Book Antiqua" w:hAnsi="Book Antiqua"/>
                                        <w:b/>
                                        <w:bCs/>
                                      </w:rPr>
                                      <w:t>https://store.data-harvest.co.uk/edina-trust-2627</w:t>
                                    </w:r>
                                  </w:hyperlink>
                                  <w:r w:rsidRPr="00EE5DB1"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41892C86" w14:textId="77777777" w:rsidR="00167F3D" w:rsidRPr="00EE5DB1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</w:p>
                                <w:p w14:paraId="467DE08E" w14:textId="77777777" w:rsidR="00167F3D" w:rsidRPr="00EE5DB1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b/>
                                    </w:rPr>
                                  </w:pPr>
                                  <w:r w:rsidRPr="00EE5DB1">
                                    <w:rPr>
                                      <w:rFonts w:ascii="Book Antiqua" w:hAnsi="Book Antiqua"/>
                                      <w:b/>
                                    </w:rPr>
                                    <w:t>Contents:</w:t>
                                  </w:r>
                                </w:p>
                                <w:p w14:paraId="661C7330" w14:textId="20765E9F" w:rsidR="00167F3D" w:rsidRPr="00EE0245" w:rsidRDefault="002B7A5A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</w:rPr>
                                    <w:t>6</w:t>
                                  </w:r>
                                  <w:r w:rsidR="00167F3D" w:rsidRPr="00EE0245">
                                    <w:rPr>
                                      <w:rFonts w:ascii="Book Antiqua" w:hAnsi="Book Antiqua"/>
                                    </w:rPr>
                                    <w:t xml:space="preserve"> x Vu Pro Data Loggers </w:t>
                                  </w:r>
                                  <w:r w:rsidR="00167F3D" w:rsidRPr="00EE0245">
                                    <w:rPr>
                                      <w:rFonts w:ascii="Book Antiqua" w:hAnsi="Book Antiqua"/>
                                      <w:i/>
                                      <w:iCs/>
                                    </w:rPr>
                                    <w:t>– includes built-in sensors for sound, light, temperature and heart rate</w:t>
                                  </w:r>
                                </w:p>
                                <w:p w14:paraId="6C7BDCD7" w14:textId="77777777" w:rsidR="00167F3D" w:rsidRPr="00EE0245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</w:rPr>
                                  </w:pPr>
                                  <w:r w:rsidRPr="00EE0245">
                                    <w:rPr>
                                      <w:rFonts w:ascii="Book Antiqua" w:hAnsi="Book Antiqua"/>
                                    </w:rPr>
                                    <w:t xml:space="preserve">1 x Charging Tray </w:t>
                                  </w:r>
                                </w:p>
                                <w:p w14:paraId="66D40D3A" w14:textId="77777777" w:rsidR="00167F3D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5 x </w:t>
                                  </w: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>E</w:t>
                                  </w: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xternal </w:t>
                                  </w: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>T</w:t>
                                  </w: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emperature </w:t>
                                  </w: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>S</w:t>
                                  </w:r>
                                  <w:r w:rsidRPr="002034A2">
                                    <w:rPr>
                                      <w:rFonts w:ascii="Book Antiqua" w:hAnsi="Book Antiqua"/>
                                      <w:iCs/>
                                    </w:rPr>
                                    <w:t>ensors</w:t>
                                  </w:r>
                                </w:p>
                                <w:p w14:paraId="54F31F03" w14:textId="0C1B04EF" w:rsidR="00D27229" w:rsidRDefault="00D27229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1 x </w:t>
                                  </w:r>
                                  <w:r w:rsidR="000643E5">
                                    <w:rPr>
                                      <w:rFonts w:ascii="Book Antiqua" w:hAnsi="Book Antiqua"/>
                                      <w:iCs/>
                                    </w:rPr>
                                    <w:t>Vu Timing Ramp</w:t>
                                  </w:r>
                                </w:p>
                                <w:p w14:paraId="700C6447" w14:textId="77777777" w:rsidR="00167F3D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  <w:iCs/>
                                    </w:rPr>
                                    <w:t xml:space="preserve">Free teaching resources to use with the Vu Pro data loggers are available from the bottom of this web page: </w:t>
                                  </w:r>
                                  <w:hyperlink r:id="rId12" w:history="1">
                                    <w:r w:rsidRPr="00B72158">
                                      <w:rPr>
                                        <w:rStyle w:val="Hyperlink"/>
                                        <w:rFonts w:ascii="Book Antiqua" w:hAnsi="Book Antiqua"/>
                                        <w:iCs/>
                                      </w:rPr>
                                      <w:t>https://store.data-harvest.co.uk/vu-pro</w:t>
                                    </w:r>
                                  </w:hyperlink>
                                </w:p>
                                <w:p w14:paraId="266FDB73" w14:textId="77777777" w:rsidR="00167F3D" w:rsidRPr="002034A2" w:rsidRDefault="00167F3D" w:rsidP="00736E75">
                                  <w:pPr>
                                    <w:spacing w:after="0"/>
                                    <w:rPr>
                                      <w:rFonts w:ascii="Book Antiqua" w:hAnsi="Book Antiqua"/>
                                      <w:iCs/>
                                    </w:rPr>
                                  </w:pPr>
                                </w:p>
                                <w:p w14:paraId="2C4294BC" w14:textId="0B95E01B" w:rsidR="00167F3D" w:rsidRPr="005D486E" w:rsidRDefault="00167F3D" w:rsidP="00736E75">
                                  <w:pPr>
                                    <w:spacing w:after="0"/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bookmarkStart w:id="0" w:name="_Hlk112421355"/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To order, you will need to email </w:t>
                                  </w:r>
                                  <w:hyperlink r:id="rId13" w:history="1">
                                    <w:r w:rsidRPr="005D486E">
                                      <w:rPr>
                                        <w:rStyle w:val="Hyperlink"/>
                                        <w:rFonts w:ascii="Book Antiqua" w:hAnsi="Book Antiqua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sales@data-harvest.co.uk</w:t>
                                    </w:r>
                                  </w:hyperlink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br/>
                                    <w:t>and quote "Edina Trust Vu Pro Data Logging @ £</w:t>
                                  </w:r>
                                  <w:r w:rsidR="000643E5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Pr="005D486E">
                                    <w:rPr>
                                      <w:rFonts w:ascii="Book Antiqua" w:hAnsi="Book Antiqu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00"</w:t>
                                  </w:r>
                                </w:p>
                                <w:bookmarkEnd w:id="0"/>
                                <w:p w14:paraId="654AD5F6" w14:textId="366292B4" w:rsidR="009323BD" w:rsidRPr="00745615" w:rsidRDefault="009323BD" w:rsidP="00B57DE8">
                                  <w:pPr>
                                    <w:spacing w:after="0" w:line="240" w:lineRule="auto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.05pt;margin-top:39.05pt;width:510.7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" filled="f" strokeweight=".5pt">
                      <v:textbox>
                        <w:txbxContent>
                          <w:p w14:paraId="7EA2C3C0" w14:textId="1E83E802" w:rsidR="00167F3D" w:rsidRPr="00876C9A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  <w:lang w:val="it-IT"/>
                              </w:rPr>
                            </w:pPr>
                            <w:r w:rsidRPr="00876C9A">
                              <w:rPr>
                                <w:rFonts w:ascii="Book Antiqua" w:hAnsi="Book Antiqua"/>
                                <w:b/>
                                <w:lang w:val="it-IT"/>
                              </w:rPr>
                              <w:t>Data Harvest Vu Pro Data Logger Bundle - £</w:t>
                            </w:r>
                            <w:r w:rsidR="00CE55B3">
                              <w:rPr>
                                <w:rFonts w:ascii="Book Antiqua" w:hAnsi="Book Antiqua"/>
                                <w:b/>
                                <w:lang w:val="it-IT"/>
                              </w:rPr>
                              <w:t>1,0</w:t>
                            </w:r>
                            <w:r w:rsidRPr="00876C9A">
                              <w:rPr>
                                <w:rFonts w:ascii="Book Antiqua" w:hAnsi="Book Antiqua"/>
                                <w:b/>
                                <w:lang w:val="it-IT"/>
                              </w:rPr>
                              <w:t xml:space="preserve">00 </w:t>
                            </w:r>
                            <w:r w:rsidRPr="00876C9A">
                              <w:rPr>
                                <w:rFonts w:ascii="Book Antiqua" w:hAnsi="Book Antiqua"/>
                                <w:b/>
                                <w:bCs/>
                                <w:lang w:val="it-IT"/>
                              </w:rPr>
                              <w:t>ex VAT</w:t>
                            </w:r>
                          </w:p>
                          <w:p w14:paraId="453C9E14" w14:textId="2C70EC80" w:rsidR="00167F3D" w:rsidRPr="00EE5DB1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r w:rsidRPr="00EE5DB1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For full details see </w:t>
                            </w:r>
                            <w:hyperlink r:id="rId14" w:history="1">
                              <w:r w:rsidR="003C0113">
                                <w:rPr>
                                  <w:rStyle w:val="Hyperlink"/>
                                  <w:rFonts w:ascii="Book Antiqua" w:hAnsi="Book Antiqua"/>
                                  <w:b/>
                                  <w:bCs/>
                                </w:rPr>
                                <w:t>https://store.data-harvest.co.uk/edina-trust-2627</w:t>
                              </w:r>
                            </w:hyperlink>
                            <w:r w:rsidRPr="00EE5DB1">
                              <w:rPr>
                                <w:rFonts w:ascii="Book Antiqua" w:hAnsi="Book Antiqu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1892C86" w14:textId="77777777" w:rsidR="00167F3D" w:rsidRPr="00EE5DB1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</w:p>
                          <w:p w14:paraId="467DE08E" w14:textId="77777777" w:rsidR="00167F3D" w:rsidRPr="00EE5DB1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EE5DB1">
                              <w:rPr>
                                <w:rFonts w:ascii="Book Antiqua" w:hAnsi="Book Antiqua"/>
                                <w:b/>
                              </w:rPr>
                              <w:t>Contents:</w:t>
                            </w:r>
                          </w:p>
                          <w:p w14:paraId="661C7330" w14:textId="20765E9F" w:rsidR="00167F3D" w:rsidRPr="00EE0245" w:rsidRDefault="002B7A5A" w:rsidP="00736E75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6</w:t>
                            </w:r>
                            <w:r w:rsidR="00167F3D" w:rsidRPr="00EE0245">
                              <w:rPr>
                                <w:rFonts w:ascii="Book Antiqua" w:hAnsi="Book Antiqua"/>
                              </w:rPr>
                              <w:t xml:space="preserve"> x Vu Pro Data Loggers </w:t>
                            </w:r>
                            <w:r w:rsidR="00167F3D" w:rsidRPr="00EE0245">
                              <w:rPr>
                                <w:rFonts w:ascii="Book Antiqua" w:hAnsi="Book Antiqua"/>
                                <w:i/>
                                <w:iCs/>
                              </w:rPr>
                              <w:t>– includes built-in sensors for sound, light, temperature and heart rate</w:t>
                            </w:r>
                          </w:p>
                          <w:p w14:paraId="6C7BDCD7" w14:textId="77777777" w:rsidR="00167F3D" w:rsidRPr="00EE0245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</w:rPr>
                            </w:pPr>
                            <w:r w:rsidRPr="00EE0245">
                              <w:rPr>
                                <w:rFonts w:ascii="Book Antiqua" w:hAnsi="Book Antiqua"/>
                              </w:rPr>
                              <w:t xml:space="preserve">1 x Charging Tray </w:t>
                            </w:r>
                          </w:p>
                          <w:p w14:paraId="66D40D3A" w14:textId="77777777" w:rsidR="00167F3D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 xml:space="preserve">5 x </w:t>
                            </w:r>
                            <w:r>
                              <w:rPr>
                                <w:rFonts w:ascii="Book Antiqua" w:hAnsi="Book Antiqua"/>
                                <w:iCs/>
                              </w:rPr>
                              <w:t>E</w:t>
                            </w: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 xml:space="preserve">xternal </w:t>
                            </w:r>
                            <w:r>
                              <w:rPr>
                                <w:rFonts w:ascii="Book Antiqua" w:hAnsi="Book Antiqua"/>
                                <w:iCs/>
                              </w:rPr>
                              <w:t>T</w:t>
                            </w: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 xml:space="preserve">emperature </w:t>
                            </w:r>
                            <w:r>
                              <w:rPr>
                                <w:rFonts w:ascii="Book Antiqua" w:hAnsi="Book Antiqua"/>
                                <w:iCs/>
                              </w:rPr>
                              <w:t>S</w:t>
                            </w:r>
                            <w:r w:rsidRPr="002034A2">
                              <w:rPr>
                                <w:rFonts w:ascii="Book Antiqua" w:hAnsi="Book Antiqua"/>
                                <w:iCs/>
                              </w:rPr>
                              <w:t>ensors</w:t>
                            </w:r>
                          </w:p>
                          <w:p w14:paraId="54F31F03" w14:textId="0C1B04EF" w:rsidR="00D27229" w:rsidRDefault="00D27229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  <w:r>
                              <w:rPr>
                                <w:rFonts w:ascii="Book Antiqua" w:hAnsi="Book Antiqua"/>
                                <w:iCs/>
                              </w:rPr>
                              <w:t xml:space="preserve">1 x </w:t>
                            </w:r>
                            <w:r w:rsidR="000643E5">
                              <w:rPr>
                                <w:rFonts w:ascii="Book Antiqua" w:hAnsi="Book Antiqua"/>
                                <w:iCs/>
                              </w:rPr>
                              <w:t>Vu Timing Ramp</w:t>
                            </w:r>
                          </w:p>
                          <w:p w14:paraId="700C6447" w14:textId="77777777" w:rsidR="00167F3D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  <w:r>
                              <w:rPr>
                                <w:rFonts w:ascii="Book Antiqua" w:hAnsi="Book Antiqua"/>
                                <w:iCs/>
                              </w:rPr>
                              <w:t xml:space="preserve">Free teaching resources to use with the Vu Pro data loggers are available from the bottom of this web page: </w:t>
                            </w:r>
                            <w:hyperlink r:id="rId15" w:history="1">
                              <w:r w:rsidRPr="00B72158">
                                <w:rPr>
                                  <w:rStyle w:val="Hyperlink"/>
                                  <w:rFonts w:ascii="Book Antiqua" w:hAnsi="Book Antiqua"/>
                                  <w:iCs/>
                                </w:rPr>
                                <w:t>https://store.data-harvest.co.uk/vu-pro</w:t>
                              </w:r>
                            </w:hyperlink>
                          </w:p>
                          <w:p w14:paraId="266FDB73" w14:textId="77777777" w:rsidR="00167F3D" w:rsidRPr="002034A2" w:rsidRDefault="00167F3D" w:rsidP="00736E75">
                            <w:pPr>
                              <w:spacing w:after="0"/>
                              <w:rPr>
                                <w:rFonts w:ascii="Book Antiqua" w:hAnsi="Book Antiqua"/>
                                <w:iCs/>
                              </w:rPr>
                            </w:pPr>
                          </w:p>
                          <w:p w14:paraId="2C4294BC" w14:textId="0B95E01B" w:rsidR="00167F3D" w:rsidRPr="005D486E" w:rsidRDefault="00167F3D" w:rsidP="00736E75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" w:name="_Hlk112421355"/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To order, you will need to email </w:t>
                            </w:r>
                            <w:hyperlink r:id="rId16" w:history="1">
                              <w:r w:rsidRPr="005D486E">
                                <w:rPr>
                                  <w:rStyle w:val="Hyperlink"/>
                                  <w:rFonts w:ascii="Book Antiqua" w:hAnsi="Book Antiqua"/>
                                  <w:b/>
                                  <w:bCs/>
                                  <w:sz w:val="28"/>
                                  <w:szCs w:val="28"/>
                                </w:rPr>
                                <w:t>sales@data-harvest.co.uk</w:t>
                              </w:r>
                            </w:hyperlink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and quote "Edina Trust Vu Pro Data Logging @ £</w:t>
                            </w:r>
                            <w:r w:rsidR="000643E5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Pr="005D486E"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t>00"</w:t>
                            </w:r>
                          </w:p>
                          <w:bookmarkEnd w:id="1"/>
                          <w:p w14:paraId="654AD5F6" w14:textId="366292B4" w:rsidR="009323BD" w:rsidRPr="00745615" w:rsidRDefault="009323BD" w:rsidP="00B57DE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AF105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318415A0" w:rsidR="00F57B86" w:rsidRPr="00BC6CD4" w:rsidRDefault="00651BD6" w:rsidP="00BC6CD4">
            <w:pPr>
              <w:spacing w:after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513DC6">
              <w:rPr>
                <w:sz w:val="34"/>
                <w:szCs w:val="34"/>
              </w:rPr>
              <w:t>1,000</w:t>
            </w:r>
            <w:r w:rsidRPr="00651BD6">
              <w:rPr>
                <w:sz w:val="34"/>
                <w:szCs w:val="34"/>
              </w:rPr>
              <w:t>.</w:t>
            </w:r>
            <w:r w:rsidR="00513DC6">
              <w:rPr>
                <w:sz w:val="34"/>
                <w:szCs w:val="34"/>
              </w:rPr>
              <w:t>00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="00333006">
              <w:rPr>
                <w:sz w:val="34"/>
                <w:szCs w:val="34"/>
              </w:rPr>
              <w:t xml:space="preserve"> </w:t>
            </w:r>
            <w:r w:rsidR="00333006">
              <w:rPr>
                <w:rFonts w:ascii="Book Antiqua" w:hAnsi="Book Antiqua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908DF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A908DF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908DF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908DF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1017152C" w:rsidR="004870CA" w:rsidRPr="004870CA" w:rsidRDefault="002966B9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7" w:history="1">
              <w:r w:rsidR="00632365"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1F05" w14:textId="77777777" w:rsidR="005512CE" w:rsidRDefault="005512CE" w:rsidP="007D2D73">
      <w:pPr>
        <w:spacing w:after="0" w:line="240" w:lineRule="auto"/>
      </w:pPr>
      <w:r>
        <w:separator/>
      </w:r>
    </w:p>
  </w:endnote>
  <w:endnote w:type="continuationSeparator" w:id="0">
    <w:p w14:paraId="41B7C670" w14:textId="77777777" w:rsidR="005512CE" w:rsidRDefault="005512CE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A3B44" w14:textId="77777777" w:rsidR="005512CE" w:rsidRDefault="005512CE" w:rsidP="007D2D73">
      <w:pPr>
        <w:spacing w:after="0" w:line="240" w:lineRule="auto"/>
      </w:pPr>
      <w:r>
        <w:separator/>
      </w:r>
    </w:p>
  </w:footnote>
  <w:footnote w:type="continuationSeparator" w:id="0">
    <w:p w14:paraId="1EF11252" w14:textId="77777777" w:rsidR="005512CE" w:rsidRDefault="005512CE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16689545" w:rsidR="00A64E29" w:rsidRDefault="00D35ACB" w:rsidP="00A64E2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37452CFE" wp14:editId="10744ED5">
          <wp:simplePos x="0" y="0"/>
          <wp:positionH relativeFrom="page">
            <wp:posOffset>5536565</wp:posOffset>
          </wp:positionH>
          <wp:positionV relativeFrom="paragraph">
            <wp:posOffset>66675</wp:posOffset>
          </wp:positionV>
          <wp:extent cx="1540510" cy="274320"/>
          <wp:effectExtent l="0" t="0" r="2540" b="0"/>
          <wp:wrapNone/>
          <wp:docPr id="882509169" name="Picture 882509169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5408" behindDoc="0" locked="0" layoutInCell="1" allowOverlap="1" wp14:anchorId="2CDAA4D3" wp14:editId="2370DA1B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>
      <w:rPr>
        <w:rFonts w:ascii="Book Antiqua" w:hAnsi="Book Antiqua"/>
        <w:b/>
        <w:sz w:val="32"/>
        <w:szCs w:val="32"/>
      </w:rPr>
      <w:t>Science Grant Scheme</w:t>
    </w:r>
    <w:r w:rsidR="00A64E29">
      <w:rPr>
        <w:rFonts w:ascii="Book Antiqua" w:hAnsi="Book Antiqua"/>
        <w:sz w:val="32"/>
        <w:szCs w:val="32"/>
      </w:rPr>
      <w:t xml:space="preserve"> </w:t>
    </w:r>
    <w:r w:rsidR="00A64E29">
      <w:rPr>
        <w:rFonts w:ascii="Book Antiqua" w:hAnsi="Book Antiqua"/>
        <w:sz w:val="32"/>
        <w:szCs w:val="32"/>
      </w:rPr>
      <w:br/>
      <w:t xml:space="preserve">PRIMARY – </w:t>
    </w:r>
    <w:r>
      <w:rPr>
        <w:rFonts w:ascii="Book Antiqua" w:hAnsi="Book Antiqua"/>
        <w:b/>
        <w:sz w:val="32"/>
        <w:szCs w:val="32"/>
      </w:rPr>
      <w:t>Data Loggers</w:t>
    </w:r>
    <w:r w:rsidR="00A64E29">
      <w:rPr>
        <w:rFonts w:ascii="Book Antiqua" w:hAnsi="Book Antiqua"/>
        <w:b/>
        <w:sz w:val="32"/>
        <w:szCs w:val="32"/>
      </w:rPr>
      <w:t xml:space="preserve"> Bundle </w:t>
    </w:r>
    <w:r w:rsidR="00A64E29">
      <w:rPr>
        <w:rFonts w:ascii="Palatino Linotype" w:hAnsi="Palatino Linotype"/>
        <w:noProof/>
        <w:sz w:val="56"/>
        <w:lang w:eastAsia="en-GB"/>
      </w:rPr>
      <w:t xml:space="preserve"> </w:t>
    </w:r>
  </w:p>
  <w:p w14:paraId="1614D26B" w14:textId="7338072B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D55E2AE" w:rsidR="009112A3" w:rsidRDefault="00D35ACB" w:rsidP="009112A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22FACBED" wp14:editId="0C708030">
          <wp:simplePos x="0" y="0"/>
          <wp:positionH relativeFrom="page">
            <wp:posOffset>5495925</wp:posOffset>
          </wp:positionH>
          <wp:positionV relativeFrom="paragraph">
            <wp:posOffset>20955</wp:posOffset>
          </wp:positionV>
          <wp:extent cx="1540510" cy="274320"/>
          <wp:effectExtent l="0" t="0" r="2540" b="0"/>
          <wp:wrapNone/>
          <wp:docPr id="1422033005" name="Picture 1422033005" descr="A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52E608F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>
      <w:rPr>
        <w:rFonts w:ascii="Book Antiqua" w:hAnsi="Book Antiqua"/>
        <w:b/>
        <w:sz w:val="32"/>
        <w:szCs w:val="32"/>
      </w:rPr>
      <w:t>Science Grant Scheme</w:t>
    </w:r>
    <w:r w:rsidR="009112A3">
      <w:rPr>
        <w:rFonts w:ascii="Book Antiqua" w:hAnsi="Book Antiqua"/>
        <w:sz w:val="32"/>
        <w:szCs w:val="32"/>
      </w:rPr>
      <w:t xml:space="preserve"> </w:t>
    </w:r>
    <w:r w:rsidR="009112A3">
      <w:rPr>
        <w:rFonts w:ascii="Book Antiqua" w:hAnsi="Book Antiqua"/>
        <w:sz w:val="32"/>
        <w:szCs w:val="32"/>
      </w:rPr>
      <w:br/>
      <w:t xml:space="preserve">PRIMARY – </w:t>
    </w:r>
    <w:r w:rsidR="001649A5" w:rsidRPr="001649A5">
      <w:rPr>
        <w:rFonts w:ascii="Book Antiqua" w:hAnsi="Book Antiqua"/>
        <w:b/>
        <w:sz w:val="32"/>
        <w:szCs w:val="32"/>
      </w:rPr>
      <w:t>Data Loggers Bundle</w:t>
    </w:r>
    <w:r w:rsidR="000D1FBE">
      <w:rPr>
        <w:rFonts w:ascii="Book Antiqua" w:hAnsi="Book Antiqua"/>
        <w:b/>
        <w:sz w:val="32"/>
        <w:szCs w:val="32"/>
      </w:rPr>
      <w:t xml:space="preserve"> </w:t>
    </w:r>
    <w:r w:rsidR="009112A3"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576F"/>
    <w:rsid w:val="00037574"/>
    <w:rsid w:val="000458B4"/>
    <w:rsid w:val="00054E43"/>
    <w:rsid w:val="000642DE"/>
    <w:rsid w:val="000643E5"/>
    <w:rsid w:val="00087E65"/>
    <w:rsid w:val="000953BB"/>
    <w:rsid w:val="000C3394"/>
    <w:rsid w:val="000D1FBE"/>
    <w:rsid w:val="000D7697"/>
    <w:rsid w:val="000E14D9"/>
    <w:rsid w:val="000E250F"/>
    <w:rsid w:val="001068F8"/>
    <w:rsid w:val="00110B21"/>
    <w:rsid w:val="00120A61"/>
    <w:rsid w:val="001232F3"/>
    <w:rsid w:val="00136493"/>
    <w:rsid w:val="001649A5"/>
    <w:rsid w:val="00167F3D"/>
    <w:rsid w:val="00173E9F"/>
    <w:rsid w:val="001C3820"/>
    <w:rsid w:val="00200102"/>
    <w:rsid w:val="002125A0"/>
    <w:rsid w:val="00213D1F"/>
    <w:rsid w:val="00227D57"/>
    <w:rsid w:val="002442F1"/>
    <w:rsid w:val="00246362"/>
    <w:rsid w:val="00284D84"/>
    <w:rsid w:val="002966B9"/>
    <w:rsid w:val="002B7A5A"/>
    <w:rsid w:val="002C2B89"/>
    <w:rsid w:val="002C577D"/>
    <w:rsid w:val="002C6E3C"/>
    <w:rsid w:val="002D2F06"/>
    <w:rsid w:val="002E5646"/>
    <w:rsid w:val="002F7263"/>
    <w:rsid w:val="00300E4F"/>
    <w:rsid w:val="00333006"/>
    <w:rsid w:val="003367A8"/>
    <w:rsid w:val="0034166F"/>
    <w:rsid w:val="00345937"/>
    <w:rsid w:val="00351B8E"/>
    <w:rsid w:val="00390EF9"/>
    <w:rsid w:val="003A03AC"/>
    <w:rsid w:val="003C0113"/>
    <w:rsid w:val="003D2ADB"/>
    <w:rsid w:val="003E3EEE"/>
    <w:rsid w:val="003F2C9B"/>
    <w:rsid w:val="00407089"/>
    <w:rsid w:val="004470A2"/>
    <w:rsid w:val="00447B3C"/>
    <w:rsid w:val="00460B0A"/>
    <w:rsid w:val="00472125"/>
    <w:rsid w:val="004870CA"/>
    <w:rsid w:val="004E27A9"/>
    <w:rsid w:val="005035D0"/>
    <w:rsid w:val="00513DC6"/>
    <w:rsid w:val="005422A2"/>
    <w:rsid w:val="005512CE"/>
    <w:rsid w:val="005606F9"/>
    <w:rsid w:val="005806A1"/>
    <w:rsid w:val="0058437B"/>
    <w:rsid w:val="00591751"/>
    <w:rsid w:val="005923AB"/>
    <w:rsid w:val="005968AB"/>
    <w:rsid w:val="005A51E5"/>
    <w:rsid w:val="005C403D"/>
    <w:rsid w:val="005C634B"/>
    <w:rsid w:val="005C6734"/>
    <w:rsid w:val="005C767B"/>
    <w:rsid w:val="005D3746"/>
    <w:rsid w:val="005D7A2A"/>
    <w:rsid w:val="00605D26"/>
    <w:rsid w:val="006208FF"/>
    <w:rsid w:val="006210B2"/>
    <w:rsid w:val="00632365"/>
    <w:rsid w:val="006405ED"/>
    <w:rsid w:val="00651BD6"/>
    <w:rsid w:val="00655777"/>
    <w:rsid w:val="0066487E"/>
    <w:rsid w:val="00695B5F"/>
    <w:rsid w:val="006B13C5"/>
    <w:rsid w:val="006C7DB6"/>
    <w:rsid w:val="006D7F63"/>
    <w:rsid w:val="006E1CD2"/>
    <w:rsid w:val="006E2928"/>
    <w:rsid w:val="006E2FE5"/>
    <w:rsid w:val="006E6946"/>
    <w:rsid w:val="006E6955"/>
    <w:rsid w:val="00733DBD"/>
    <w:rsid w:val="00736E75"/>
    <w:rsid w:val="0075409C"/>
    <w:rsid w:val="007562A1"/>
    <w:rsid w:val="0077217D"/>
    <w:rsid w:val="00796983"/>
    <w:rsid w:val="007A1E99"/>
    <w:rsid w:val="007A65EA"/>
    <w:rsid w:val="007C6EB6"/>
    <w:rsid w:val="007D2D73"/>
    <w:rsid w:val="007D54D3"/>
    <w:rsid w:val="00810405"/>
    <w:rsid w:val="00827E1D"/>
    <w:rsid w:val="00892C08"/>
    <w:rsid w:val="008C4EC7"/>
    <w:rsid w:val="008C621C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A3CB1"/>
    <w:rsid w:val="009C4ED8"/>
    <w:rsid w:val="009D0D83"/>
    <w:rsid w:val="009D3E0A"/>
    <w:rsid w:val="009E4572"/>
    <w:rsid w:val="009F1789"/>
    <w:rsid w:val="00A010FF"/>
    <w:rsid w:val="00A1645B"/>
    <w:rsid w:val="00A51A06"/>
    <w:rsid w:val="00A64E29"/>
    <w:rsid w:val="00A8081D"/>
    <w:rsid w:val="00A908DF"/>
    <w:rsid w:val="00A91330"/>
    <w:rsid w:val="00AB4A8E"/>
    <w:rsid w:val="00AC34FA"/>
    <w:rsid w:val="00AC558C"/>
    <w:rsid w:val="00AE3B9B"/>
    <w:rsid w:val="00AF1051"/>
    <w:rsid w:val="00B0638D"/>
    <w:rsid w:val="00B1093A"/>
    <w:rsid w:val="00B204BE"/>
    <w:rsid w:val="00B25972"/>
    <w:rsid w:val="00B30BB4"/>
    <w:rsid w:val="00B37CA4"/>
    <w:rsid w:val="00B419F5"/>
    <w:rsid w:val="00B57DE8"/>
    <w:rsid w:val="00B65336"/>
    <w:rsid w:val="00B805A6"/>
    <w:rsid w:val="00BB77D3"/>
    <w:rsid w:val="00BC6CD4"/>
    <w:rsid w:val="00BD586B"/>
    <w:rsid w:val="00BF5E8D"/>
    <w:rsid w:val="00C674C6"/>
    <w:rsid w:val="00C754E7"/>
    <w:rsid w:val="00C921E7"/>
    <w:rsid w:val="00C94E93"/>
    <w:rsid w:val="00CC6470"/>
    <w:rsid w:val="00CD52C5"/>
    <w:rsid w:val="00CD63BE"/>
    <w:rsid w:val="00CE363D"/>
    <w:rsid w:val="00CE511B"/>
    <w:rsid w:val="00CE55B3"/>
    <w:rsid w:val="00CE6CA4"/>
    <w:rsid w:val="00CF5DCE"/>
    <w:rsid w:val="00D16A63"/>
    <w:rsid w:val="00D205E8"/>
    <w:rsid w:val="00D24C12"/>
    <w:rsid w:val="00D27229"/>
    <w:rsid w:val="00D35ACB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C49B1"/>
    <w:rsid w:val="00DF6AB3"/>
    <w:rsid w:val="00E129EB"/>
    <w:rsid w:val="00E172AA"/>
    <w:rsid w:val="00E23431"/>
    <w:rsid w:val="00E27102"/>
    <w:rsid w:val="00E3632C"/>
    <w:rsid w:val="00E42237"/>
    <w:rsid w:val="00ED0784"/>
    <w:rsid w:val="00ED4C4D"/>
    <w:rsid w:val="00F01CE1"/>
    <w:rsid w:val="00F0367B"/>
    <w:rsid w:val="00F07AB2"/>
    <w:rsid w:val="00F4328D"/>
    <w:rsid w:val="00F525C1"/>
    <w:rsid w:val="00F57B86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les@data-harvest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tore.data-harvest.co.uk/vu-pro" TargetMode="External"/><Relationship Id="rId17" Type="http://schemas.openxmlformats.org/officeDocument/2006/relationships/hyperlink" Target="mailto:samantha.moore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les@data-harvest.co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ore.data-harvest.co.uk/edina-trust-262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ore.data-harvest.co.uk/vu-pro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data-harvest.co.uk/edina-trust-2627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1E25D3"/>
    <w:rsid w:val="002C4CB4"/>
    <w:rsid w:val="002C577D"/>
    <w:rsid w:val="002D2F06"/>
    <w:rsid w:val="003367A8"/>
    <w:rsid w:val="003F2C9B"/>
    <w:rsid w:val="004470A2"/>
    <w:rsid w:val="00455178"/>
    <w:rsid w:val="005D5B4B"/>
    <w:rsid w:val="005F47C8"/>
    <w:rsid w:val="00605D26"/>
    <w:rsid w:val="00614FBC"/>
    <w:rsid w:val="006705D1"/>
    <w:rsid w:val="00695DA2"/>
    <w:rsid w:val="007562A1"/>
    <w:rsid w:val="007D1FEE"/>
    <w:rsid w:val="0081362E"/>
    <w:rsid w:val="008C2AC1"/>
    <w:rsid w:val="00A67AE3"/>
    <w:rsid w:val="00AD13E5"/>
    <w:rsid w:val="00B63591"/>
    <w:rsid w:val="00BC699A"/>
    <w:rsid w:val="00BF15A6"/>
    <w:rsid w:val="00CD63BE"/>
    <w:rsid w:val="00CE0E75"/>
    <w:rsid w:val="00D206B5"/>
    <w:rsid w:val="00D62723"/>
    <w:rsid w:val="00D77758"/>
    <w:rsid w:val="00DA2934"/>
    <w:rsid w:val="00E27102"/>
    <w:rsid w:val="00E376F6"/>
    <w:rsid w:val="00F07AB2"/>
    <w:rsid w:val="00F5083C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69</cp:revision>
  <dcterms:created xsi:type="dcterms:W3CDTF">2026-07-22T09:17:00Z</dcterms:created>
  <dcterms:modified xsi:type="dcterms:W3CDTF">2026-09-02T16:10:00Z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