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28C" w:rsidRDefault="0087328C" w:rsidP="0087328C">
      <w:pPr>
        <w:jc w:val="center"/>
        <w:rPr>
          <w:rFonts w:ascii="Book Antiqua" w:hAnsi="Book Antiqua"/>
          <w:b/>
          <w:sz w:val="28"/>
          <w:szCs w:val="28"/>
        </w:rPr>
      </w:pPr>
      <w:r>
        <w:rPr>
          <w:rFonts w:ascii="Book Antiqua" w:hAnsi="Book Antiqua"/>
          <w:b/>
          <w:sz w:val="28"/>
          <w:szCs w:val="28"/>
        </w:rPr>
        <w:t>Edina Trust Bulb Project Extension</w:t>
      </w:r>
      <w:r>
        <w:rPr>
          <w:rFonts w:ascii="Book Antiqua" w:hAnsi="Book Antiqua"/>
          <w:b/>
          <w:sz w:val="28"/>
          <w:szCs w:val="28"/>
        </w:rPr>
        <w:br/>
        <w:t>Report for Teachers and Project Leaders</w:t>
      </w:r>
    </w:p>
    <w:p w:rsidR="0087328C" w:rsidRPr="0087328C" w:rsidRDefault="0087328C" w:rsidP="0087328C">
      <w:pPr>
        <w:jc w:val="center"/>
        <w:rPr>
          <w:rFonts w:ascii="Book Antiqua" w:hAnsi="Book Antiqua"/>
          <w:color w:val="00B050"/>
          <w:u w:val="single"/>
        </w:rPr>
      </w:pPr>
      <w:r w:rsidRPr="002C532F">
        <w:rPr>
          <w:rFonts w:ascii="Book Antiqua" w:hAnsi="Book Antiqua"/>
          <w:b/>
          <w:sz w:val="28"/>
          <w:u w:val="single"/>
        </w:rPr>
        <w:t>A big thank you!</w:t>
      </w:r>
      <w:r w:rsidRPr="000A0751">
        <w:rPr>
          <w:b/>
        </w:rPr>
        <w:br/>
      </w:r>
      <w:r w:rsidRPr="0087328C">
        <w:rPr>
          <w:rFonts w:ascii="Book Antiqua" w:hAnsi="Book Antiqua"/>
        </w:rPr>
        <w:t>Well done to all schools that sent data for the Bulb Project this year! Your input has been invaluable in looking at our hypotheses. Even if you did not manage to get data to us this year we hope that this project has been fun and useful for tea</w:t>
      </w:r>
      <w:r w:rsidR="002C532F">
        <w:rPr>
          <w:rFonts w:ascii="Book Antiqua" w:hAnsi="Book Antiqua"/>
        </w:rPr>
        <w:t>ching various curriculum topics.</w:t>
      </w:r>
      <w:r w:rsidRPr="0087328C">
        <w:rPr>
          <w:rFonts w:ascii="Book Antiqua" w:hAnsi="Book Antiqua"/>
        </w:rPr>
        <w:t xml:space="preserve"> We have a </w:t>
      </w:r>
      <w:r w:rsidRPr="0087328C">
        <w:rPr>
          <w:rFonts w:ascii="Book Antiqua" w:hAnsi="Book Antiqua"/>
          <w:b/>
        </w:rPr>
        <w:t>quick survey online</w:t>
      </w:r>
      <w:r w:rsidRPr="0087328C">
        <w:rPr>
          <w:rFonts w:ascii="Book Antiqua" w:hAnsi="Book Antiqua"/>
        </w:rPr>
        <w:t xml:space="preserve"> where we would love to get your feedback: </w:t>
      </w:r>
      <w:r w:rsidRPr="0087328C">
        <w:rPr>
          <w:rFonts w:ascii="Book Antiqua" w:hAnsi="Book Antiqua"/>
        </w:rPr>
        <w:br/>
      </w:r>
      <w:r w:rsidR="004959E9" w:rsidRPr="00572ED2">
        <w:rPr>
          <w:rFonts w:ascii="Book Antiqua" w:hAnsi="Book Antiqua"/>
          <w:b/>
          <w:color w:val="00B050"/>
          <w:u w:val="single"/>
        </w:rPr>
        <w:t>https://www.surveymonkey.co.uk/r/XHJVMKD</w:t>
      </w:r>
    </w:p>
    <w:p w:rsidR="0087328C" w:rsidRPr="0087328C" w:rsidRDefault="0087328C" w:rsidP="0087328C">
      <w:pPr>
        <w:rPr>
          <w:rFonts w:ascii="Book Antiqua" w:hAnsi="Book Antiqua"/>
        </w:rPr>
      </w:pPr>
      <w:r w:rsidRPr="0087328C">
        <w:rPr>
          <w:rFonts w:ascii="Book Antiqua" w:hAnsi="Book Antiqua"/>
        </w:rPr>
        <w:t xml:space="preserve">The National Museum of Wales (NMW) will produce a paper on the results of the bulbs planted in pots for all schools. This will be distributed to the schools involved and can be accessed on the NMW website: </w:t>
      </w:r>
      <w:hyperlink r:id="rId9" w:history="1">
        <w:r w:rsidRPr="0087328C">
          <w:rPr>
            <w:rStyle w:val="Hyperlink"/>
            <w:rFonts w:ascii="Book Antiqua" w:hAnsi="Book Antiqua"/>
          </w:rPr>
          <w:t>www.museumwales.ac.uk/spring-bulbs/</w:t>
        </w:r>
      </w:hyperlink>
    </w:p>
    <w:p w:rsidR="0087328C" w:rsidRPr="0087328C" w:rsidRDefault="0087328C" w:rsidP="0087328C">
      <w:pPr>
        <w:rPr>
          <w:rFonts w:ascii="Book Antiqua" w:hAnsi="Book Antiqua"/>
        </w:rPr>
      </w:pPr>
      <w:r w:rsidRPr="0087328C">
        <w:rPr>
          <w:rFonts w:ascii="Book Antiqua" w:hAnsi="Book Antiqua"/>
        </w:rPr>
        <w:t>This year 10</w:t>
      </w:r>
      <w:r w:rsidR="00FB72A1">
        <w:rPr>
          <w:rFonts w:ascii="Book Antiqua" w:hAnsi="Book Antiqua"/>
        </w:rPr>
        <w:t>0</w:t>
      </w:r>
      <w:r w:rsidRPr="0087328C">
        <w:rPr>
          <w:rFonts w:ascii="Book Antiqua" w:hAnsi="Book Antiqua"/>
        </w:rPr>
        <w:t xml:space="preserve"> schools took part in the Edina Trust’s extension Bulb Project, which involves comparing the flowering dates and heights between bulbs planted in pots and bulbs planted in the ground. </w:t>
      </w:r>
      <w:r w:rsidRPr="0087328C">
        <w:rPr>
          <w:rFonts w:ascii="Book Antiqua" w:hAnsi="Book Antiqua"/>
          <w:b/>
        </w:rPr>
        <w:t>A big thank you to the schools that returned their flowering</w:t>
      </w:r>
      <w:r w:rsidR="001739C6">
        <w:rPr>
          <w:rFonts w:ascii="Book Antiqua" w:hAnsi="Book Antiqua"/>
          <w:b/>
        </w:rPr>
        <w:t xml:space="preserve"> </w:t>
      </w:r>
      <w:r w:rsidRPr="0087328C">
        <w:rPr>
          <w:rFonts w:ascii="Book Antiqua" w:hAnsi="Book Antiqua"/>
          <w:b/>
        </w:rPr>
        <w:t>data!</w:t>
      </w:r>
    </w:p>
    <w:p w:rsidR="0087328C" w:rsidRPr="0087328C" w:rsidRDefault="0087328C" w:rsidP="0087328C">
      <w:pPr>
        <w:spacing w:after="0"/>
        <w:rPr>
          <w:rFonts w:ascii="Book Antiqua" w:hAnsi="Book Antiqua"/>
          <w:b/>
        </w:rPr>
      </w:pPr>
      <w:r w:rsidRPr="0087328C">
        <w:rPr>
          <w:rFonts w:ascii="Book Antiqua" w:hAnsi="Book Antiqua"/>
          <w:b/>
        </w:rPr>
        <w:t>Table 1: Data sets for the Edina Trust Bulb Project Evaluation</w:t>
      </w:r>
    </w:p>
    <w:tbl>
      <w:tblPr>
        <w:tblStyle w:val="TableGrid"/>
        <w:tblW w:w="9795" w:type="dxa"/>
        <w:tblInd w:w="-318" w:type="dxa"/>
        <w:tblLayout w:type="fixed"/>
        <w:tblLook w:val="04A0" w:firstRow="1" w:lastRow="0" w:firstColumn="1" w:lastColumn="0" w:noHBand="0" w:noVBand="1"/>
      </w:tblPr>
      <w:tblGrid>
        <w:gridCol w:w="3983"/>
        <w:gridCol w:w="1276"/>
        <w:gridCol w:w="1134"/>
        <w:gridCol w:w="1134"/>
        <w:gridCol w:w="1134"/>
        <w:gridCol w:w="1134"/>
      </w:tblGrid>
      <w:tr w:rsidR="000A10F7" w:rsidRPr="0087328C" w:rsidTr="000A10F7">
        <w:tc>
          <w:tcPr>
            <w:tcW w:w="3983" w:type="dxa"/>
          </w:tcPr>
          <w:p w:rsidR="000A10F7" w:rsidRPr="0087328C" w:rsidRDefault="000A10F7" w:rsidP="0087328C">
            <w:pPr>
              <w:rPr>
                <w:rFonts w:ascii="Book Antiqua" w:hAnsi="Book Antiqua"/>
              </w:rPr>
            </w:pPr>
          </w:p>
        </w:tc>
        <w:tc>
          <w:tcPr>
            <w:tcW w:w="1276" w:type="dxa"/>
            <w:vAlign w:val="center"/>
          </w:tcPr>
          <w:p w:rsidR="000A10F7" w:rsidRPr="0087328C" w:rsidRDefault="000A10F7" w:rsidP="0087328C">
            <w:pPr>
              <w:rPr>
                <w:rFonts w:ascii="Book Antiqua" w:hAnsi="Book Antiqua"/>
                <w:b/>
              </w:rPr>
            </w:pPr>
            <w:r w:rsidRPr="0087328C">
              <w:rPr>
                <w:rFonts w:ascii="Book Antiqua" w:hAnsi="Book Antiqua"/>
                <w:b/>
              </w:rPr>
              <w:t>Schools in Extension Project</w:t>
            </w:r>
          </w:p>
        </w:tc>
        <w:tc>
          <w:tcPr>
            <w:tcW w:w="1134" w:type="dxa"/>
            <w:vAlign w:val="center"/>
          </w:tcPr>
          <w:p w:rsidR="000A10F7" w:rsidRPr="0087328C" w:rsidRDefault="000A10F7" w:rsidP="0087328C">
            <w:pPr>
              <w:rPr>
                <w:rFonts w:ascii="Book Antiqua" w:hAnsi="Book Antiqua"/>
                <w:b/>
              </w:rPr>
            </w:pPr>
            <w:r w:rsidRPr="0087328C">
              <w:rPr>
                <w:rFonts w:ascii="Book Antiqua" w:hAnsi="Book Antiqua"/>
                <w:b/>
              </w:rPr>
              <w:t>Schools in Scotland</w:t>
            </w:r>
          </w:p>
        </w:tc>
        <w:tc>
          <w:tcPr>
            <w:tcW w:w="1134" w:type="dxa"/>
            <w:vAlign w:val="center"/>
          </w:tcPr>
          <w:p w:rsidR="000A10F7" w:rsidRPr="0087328C" w:rsidRDefault="000A10F7" w:rsidP="0087328C">
            <w:pPr>
              <w:rPr>
                <w:rFonts w:ascii="Book Antiqua" w:hAnsi="Book Antiqua"/>
                <w:b/>
              </w:rPr>
            </w:pPr>
            <w:r w:rsidRPr="0087328C">
              <w:rPr>
                <w:rFonts w:ascii="Book Antiqua" w:hAnsi="Book Antiqua"/>
                <w:b/>
              </w:rPr>
              <w:t>Schools in England</w:t>
            </w:r>
          </w:p>
        </w:tc>
        <w:tc>
          <w:tcPr>
            <w:tcW w:w="1134" w:type="dxa"/>
          </w:tcPr>
          <w:p w:rsidR="000A10F7" w:rsidRPr="0087328C" w:rsidRDefault="000A10F7" w:rsidP="0087328C">
            <w:pPr>
              <w:rPr>
                <w:rFonts w:ascii="Book Antiqua" w:hAnsi="Book Antiqua"/>
                <w:b/>
              </w:rPr>
            </w:pPr>
            <w:r>
              <w:rPr>
                <w:rFonts w:ascii="Book Antiqua" w:hAnsi="Book Antiqua"/>
                <w:b/>
              </w:rPr>
              <w:t>Schools in Nor. Ireland</w:t>
            </w:r>
          </w:p>
        </w:tc>
        <w:tc>
          <w:tcPr>
            <w:tcW w:w="1134" w:type="dxa"/>
          </w:tcPr>
          <w:p w:rsidR="000A10F7" w:rsidRPr="0087328C" w:rsidRDefault="000A10F7" w:rsidP="00444181">
            <w:pPr>
              <w:rPr>
                <w:rFonts w:ascii="Book Antiqua" w:hAnsi="Book Antiqua"/>
                <w:b/>
              </w:rPr>
            </w:pPr>
            <w:r w:rsidRPr="0087328C">
              <w:rPr>
                <w:rFonts w:ascii="Book Antiqua" w:hAnsi="Book Antiqua"/>
                <w:b/>
              </w:rPr>
              <w:t xml:space="preserve">Schools in </w:t>
            </w:r>
            <w:r w:rsidRPr="0087328C">
              <w:rPr>
                <w:rFonts w:ascii="Book Antiqua" w:hAnsi="Book Antiqua"/>
                <w:b/>
              </w:rPr>
              <w:br/>
              <w:t>Wales</w:t>
            </w:r>
          </w:p>
        </w:tc>
      </w:tr>
      <w:tr w:rsidR="000A10F7" w:rsidRPr="0087328C" w:rsidTr="000A10F7">
        <w:tc>
          <w:tcPr>
            <w:tcW w:w="3983" w:type="dxa"/>
          </w:tcPr>
          <w:p w:rsidR="000A10F7" w:rsidRPr="0087328C" w:rsidRDefault="000A10F7" w:rsidP="0087328C">
            <w:pPr>
              <w:rPr>
                <w:rFonts w:ascii="Book Antiqua" w:hAnsi="Book Antiqua"/>
              </w:rPr>
            </w:pPr>
            <w:r w:rsidRPr="0087328C">
              <w:rPr>
                <w:rFonts w:ascii="Book Antiqua" w:hAnsi="Book Antiqua"/>
              </w:rPr>
              <w:t>All Schools</w:t>
            </w:r>
          </w:p>
        </w:tc>
        <w:tc>
          <w:tcPr>
            <w:tcW w:w="1276" w:type="dxa"/>
            <w:vAlign w:val="center"/>
          </w:tcPr>
          <w:p w:rsidR="000A10F7" w:rsidRPr="0087328C" w:rsidRDefault="00C476B4" w:rsidP="0087328C">
            <w:pPr>
              <w:rPr>
                <w:rFonts w:ascii="Book Antiqua" w:hAnsi="Book Antiqua"/>
              </w:rPr>
            </w:pPr>
            <w:r>
              <w:rPr>
                <w:rFonts w:ascii="Book Antiqua" w:hAnsi="Book Antiqua"/>
              </w:rPr>
              <w:t>100</w:t>
            </w:r>
          </w:p>
        </w:tc>
        <w:tc>
          <w:tcPr>
            <w:tcW w:w="1134" w:type="dxa"/>
            <w:vAlign w:val="center"/>
          </w:tcPr>
          <w:p w:rsidR="000A10F7" w:rsidRPr="0087328C" w:rsidRDefault="00C476B4" w:rsidP="0087328C">
            <w:pPr>
              <w:rPr>
                <w:rFonts w:ascii="Book Antiqua" w:hAnsi="Book Antiqua"/>
              </w:rPr>
            </w:pPr>
            <w:r>
              <w:rPr>
                <w:rFonts w:ascii="Book Antiqua" w:hAnsi="Book Antiqua"/>
              </w:rPr>
              <w:t>28</w:t>
            </w:r>
          </w:p>
        </w:tc>
        <w:tc>
          <w:tcPr>
            <w:tcW w:w="1134" w:type="dxa"/>
            <w:vAlign w:val="center"/>
          </w:tcPr>
          <w:p w:rsidR="000A10F7" w:rsidRPr="0087328C" w:rsidRDefault="00C476B4" w:rsidP="0087328C">
            <w:pPr>
              <w:rPr>
                <w:rFonts w:ascii="Book Antiqua" w:hAnsi="Book Antiqua"/>
              </w:rPr>
            </w:pPr>
            <w:r>
              <w:rPr>
                <w:rFonts w:ascii="Book Antiqua" w:hAnsi="Book Antiqua"/>
              </w:rPr>
              <w:t>45</w:t>
            </w:r>
          </w:p>
        </w:tc>
        <w:tc>
          <w:tcPr>
            <w:tcW w:w="1134" w:type="dxa"/>
          </w:tcPr>
          <w:p w:rsidR="000A10F7" w:rsidRPr="0087328C" w:rsidRDefault="00C476B4" w:rsidP="0087328C">
            <w:pPr>
              <w:rPr>
                <w:rFonts w:ascii="Book Antiqua" w:hAnsi="Book Antiqua"/>
              </w:rPr>
            </w:pPr>
            <w:r>
              <w:rPr>
                <w:rFonts w:ascii="Book Antiqua" w:hAnsi="Book Antiqua"/>
              </w:rPr>
              <w:t>20</w:t>
            </w:r>
          </w:p>
        </w:tc>
        <w:tc>
          <w:tcPr>
            <w:tcW w:w="1134" w:type="dxa"/>
            <w:vAlign w:val="center"/>
          </w:tcPr>
          <w:p w:rsidR="000A10F7" w:rsidRPr="0087328C" w:rsidRDefault="00C476B4" w:rsidP="00444181">
            <w:pPr>
              <w:rPr>
                <w:rFonts w:ascii="Book Antiqua" w:hAnsi="Book Antiqua"/>
              </w:rPr>
            </w:pPr>
            <w:r>
              <w:rPr>
                <w:rFonts w:ascii="Book Antiqua" w:hAnsi="Book Antiqua"/>
              </w:rPr>
              <w:t>7</w:t>
            </w:r>
          </w:p>
        </w:tc>
      </w:tr>
      <w:tr w:rsidR="000A10F7" w:rsidRPr="0087328C" w:rsidTr="000A10F7">
        <w:tc>
          <w:tcPr>
            <w:tcW w:w="3983" w:type="dxa"/>
          </w:tcPr>
          <w:p w:rsidR="000A10F7" w:rsidRPr="0087328C" w:rsidRDefault="000A10F7" w:rsidP="00C476B4">
            <w:pPr>
              <w:rPr>
                <w:rFonts w:ascii="Book Antiqua" w:hAnsi="Book Antiqua"/>
              </w:rPr>
            </w:pPr>
            <w:r w:rsidRPr="0087328C">
              <w:rPr>
                <w:rFonts w:ascii="Book Antiqua" w:hAnsi="Book Antiqua"/>
              </w:rPr>
              <w:t>Schoo</w:t>
            </w:r>
            <w:r w:rsidR="00C476B4">
              <w:rPr>
                <w:rFonts w:ascii="Book Antiqua" w:hAnsi="Book Antiqua"/>
              </w:rPr>
              <w:t>ls that provided flowering data</w:t>
            </w:r>
          </w:p>
        </w:tc>
        <w:tc>
          <w:tcPr>
            <w:tcW w:w="1276" w:type="dxa"/>
            <w:vAlign w:val="center"/>
          </w:tcPr>
          <w:p w:rsidR="000A10F7" w:rsidRPr="0087328C" w:rsidRDefault="00C476B4" w:rsidP="0087328C">
            <w:pPr>
              <w:rPr>
                <w:rFonts w:ascii="Book Antiqua" w:hAnsi="Book Antiqua"/>
              </w:rPr>
            </w:pPr>
            <w:r>
              <w:rPr>
                <w:rFonts w:ascii="Book Antiqua" w:hAnsi="Book Antiqua"/>
              </w:rPr>
              <w:t>46 (46%)</w:t>
            </w:r>
          </w:p>
        </w:tc>
        <w:tc>
          <w:tcPr>
            <w:tcW w:w="1134" w:type="dxa"/>
            <w:vAlign w:val="center"/>
          </w:tcPr>
          <w:p w:rsidR="000A10F7" w:rsidRPr="0087328C" w:rsidRDefault="00C476B4" w:rsidP="0087328C">
            <w:pPr>
              <w:rPr>
                <w:rFonts w:ascii="Book Antiqua" w:hAnsi="Book Antiqua"/>
              </w:rPr>
            </w:pPr>
            <w:r>
              <w:rPr>
                <w:rFonts w:ascii="Book Antiqua" w:hAnsi="Book Antiqua"/>
              </w:rPr>
              <w:t>13 (46%)</w:t>
            </w:r>
          </w:p>
        </w:tc>
        <w:tc>
          <w:tcPr>
            <w:tcW w:w="1134" w:type="dxa"/>
            <w:vAlign w:val="center"/>
          </w:tcPr>
          <w:p w:rsidR="000A10F7" w:rsidRPr="0087328C" w:rsidRDefault="00C476B4" w:rsidP="0087328C">
            <w:pPr>
              <w:rPr>
                <w:rFonts w:ascii="Book Antiqua" w:hAnsi="Book Antiqua"/>
              </w:rPr>
            </w:pPr>
            <w:r>
              <w:rPr>
                <w:rFonts w:ascii="Book Antiqua" w:hAnsi="Book Antiqua"/>
              </w:rPr>
              <w:t>21 (47%)</w:t>
            </w:r>
          </w:p>
        </w:tc>
        <w:tc>
          <w:tcPr>
            <w:tcW w:w="1134" w:type="dxa"/>
            <w:vAlign w:val="center"/>
          </w:tcPr>
          <w:p w:rsidR="000A10F7" w:rsidRPr="0087328C" w:rsidRDefault="00C476B4" w:rsidP="000A10F7">
            <w:pPr>
              <w:rPr>
                <w:rFonts w:ascii="Book Antiqua" w:hAnsi="Book Antiqua"/>
              </w:rPr>
            </w:pPr>
            <w:r>
              <w:rPr>
                <w:rFonts w:ascii="Book Antiqua" w:hAnsi="Book Antiqua"/>
              </w:rPr>
              <w:t>7 (35%)</w:t>
            </w:r>
          </w:p>
        </w:tc>
        <w:tc>
          <w:tcPr>
            <w:tcW w:w="1134" w:type="dxa"/>
            <w:vAlign w:val="center"/>
          </w:tcPr>
          <w:p w:rsidR="000A10F7" w:rsidRPr="0087328C" w:rsidRDefault="00C476B4" w:rsidP="00444181">
            <w:pPr>
              <w:rPr>
                <w:rFonts w:ascii="Book Antiqua" w:hAnsi="Book Antiqua"/>
              </w:rPr>
            </w:pPr>
            <w:r>
              <w:rPr>
                <w:rFonts w:ascii="Book Antiqua" w:hAnsi="Book Antiqua"/>
              </w:rPr>
              <w:t>5 (71%)</w:t>
            </w:r>
          </w:p>
        </w:tc>
      </w:tr>
    </w:tbl>
    <w:p w:rsidR="0087328C" w:rsidRPr="0087328C" w:rsidRDefault="0087328C" w:rsidP="0087328C">
      <w:pPr>
        <w:spacing w:after="0"/>
        <w:rPr>
          <w:rFonts w:ascii="Book Antiqua" w:hAnsi="Book Antiqua"/>
        </w:rPr>
      </w:pPr>
    </w:p>
    <w:p w:rsidR="0087328C" w:rsidRPr="0087328C" w:rsidRDefault="006A057A" w:rsidP="0087328C">
      <w:pPr>
        <w:spacing w:after="0"/>
        <w:rPr>
          <w:rFonts w:ascii="Book Antiqua" w:hAnsi="Book Antiqua"/>
        </w:rPr>
      </w:pPr>
      <w:r>
        <w:rPr>
          <w:rFonts w:ascii="Book Antiqua" w:hAnsi="Book Antiqua"/>
        </w:rPr>
        <w:t xml:space="preserve">The </w:t>
      </w:r>
      <w:r w:rsidR="00C476B4">
        <w:rPr>
          <w:rFonts w:ascii="Book Antiqua" w:hAnsi="Book Antiqua"/>
        </w:rPr>
        <w:t>46</w:t>
      </w:r>
      <w:r w:rsidR="0087328C" w:rsidRPr="0087328C">
        <w:rPr>
          <w:rFonts w:ascii="Book Antiqua" w:hAnsi="Book Antiqua"/>
        </w:rPr>
        <w:t xml:space="preserve"> schools provided flowering dates and heights for </w:t>
      </w:r>
      <w:r w:rsidR="00C476B4">
        <w:rPr>
          <w:rFonts w:ascii="Book Antiqua" w:hAnsi="Book Antiqua"/>
        </w:rPr>
        <w:t>649</w:t>
      </w:r>
      <w:r w:rsidR="0087328C" w:rsidRPr="0087328C">
        <w:rPr>
          <w:rFonts w:ascii="Book Antiqua" w:hAnsi="Book Antiqua"/>
        </w:rPr>
        <w:t xml:space="preserve"> daffodils, as well as recording a total of </w:t>
      </w:r>
      <w:r w:rsidR="00C476B4">
        <w:rPr>
          <w:rFonts w:ascii="Book Antiqua" w:hAnsi="Book Antiqua"/>
        </w:rPr>
        <w:t>46</w:t>
      </w:r>
      <w:r w:rsidR="0087328C" w:rsidRPr="0087328C">
        <w:rPr>
          <w:rFonts w:ascii="Book Antiqua" w:hAnsi="Book Antiqua"/>
        </w:rPr>
        <w:t xml:space="preserve"> bulbs that did not flower before the end of the project. In the following analysis, local authorities have been divided into </w:t>
      </w:r>
      <w:r w:rsidR="000A10F7">
        <w:rPr>
          <w:rFonts w:ascii="Book Antiqua" w:hAnsi="Book Antiqua"/>
        </w:rPr>
        <w:t>the four</w:t>
      </w:r>
      <w:r w:rsidR="0087328C" w:rsidRPr="0087328C">
        <w:rPr>
          <w:rFonts w:ascii="Book Antiqua" w:hAnsi="Book Antiqua"/>
        </w:rPr>
        <w:t xml:space="preserve"> </w:t>
      </w:r>
      <w:r w:rsidR="000A10F7">
        <w:rPr>
          <w:rFonts w:ascii="Book Antiqua" w:hAnsi="Book Antiqua"/>
        </w:rPr>
        <w:t>countries</w:t>
      </w:r>
      <w:r w:rsidR="0087328C" w:rsidRPr="0087328C">
        <w:rPr>
          <w:rFonts w:ascii="Book Antiqua" w:hAnsi="Book Antiqua"/>
        </w:rPr>
        <w:t>:</w:t>
      </w:r>
    </w:p>
    <w:p w:rsidR="0087328C" w:rsidRPr="000A10F7" w:rsidRDefault="0087328C" w:rsidP="000A10F7">
      <w:pPr>
        <w:pStyle w:val="ListParagraph"/>
        <w:numPr>
          <w:ilvl w:val="0"/>
          <w:numId w:val="1"/>
        </w:numPr>
        <w:rPr>
          <w:rFonts w:ascii="Book Antiqua" w:hAnsi="Book Antiqua"/>
        </w:rPr>
      </w:pPr>
      <w:r w:rsidRPr="0087328C">
        <w:rPr>
          <w:rFonts w:ascii="Book Antiqua" w:hAnsi="Book Antiqua"/>
          <w:b/>
        </w:rPr>
        <w:t>Scotland</w:t>
      </w:r>
      <w:r w:rsidRPr="0087328C">
        <w:rPr>
          <w:rFonts w:ascii="Book Antiqua" w:hAnsi="Book Antiqua"/>
        </w:rPr>
        <w:t xml:space="preserve">: </w:t>
      </w:r>
      <w:r w:rsidR="000A10F7" w:rsidRPr="000A10F7">
        <w:rPr>
          <w:rFonts w:ascii="Book Antiqua" w:hAnsi="Book Antiqua"/>
        </w:rPr>
        <w:t>Dumfries &amp; Galloway, Dundee, East Ayrshire, Fife, Inverclyde, North Ayrshire, North Lanarkshire, Renfrewshire, South Lanarkshire, West Dunbartonshire</w:t>
      </w:r>
    </w:p>
    <w:p w:rsidR="0087328C" w:rsidRDefault="0087328C" w:rsidP="0087328C">
      <w:pPr>
        <w:pStyle w:val="ListParagraph"/>
        <w:numPr>
          <w:ilvl w:val="0"/>
          <w:numId w:val="1"/>
        </w:numPr>
        <w:rPr>
          <w:rFonts w:ascii="Book Antiqua" w:hAnsi="Book Antiqua"/>
        </w:rPr>
      </w:pPr>
      <w:r w:rsidRPr="0087328C">
        <w:rPr>
          <w:rFonts w:ascii="Book Antiqua" w:hAnsi="Book Antiqua"/>
          <w:b/>
        </w:rPr>
        <w:t>England</w:t>
      </w:r>
      <w:r w:rsidRPr="0087328C">
        <w:rPr>
          <w:rFonts w:ascii="Book Antiqua" w:hAnsi="Book Antiqua"/>
        </w:rPr>
        <w:t xml:space="preserve">: Lancashire, </w:t>
      </w:r>
      <w:r w:rsidR="000A10F7">
        <w:rPr>
          <w:rFonts w:ascii="Book Antiqua" w:hAnsi="Book Antiqua"/>
        </w:rPr>
        <w:t xml:space="preserve">Lincolnshire, </w:t>
      </w:r>
      <w:r w:rsidR="004959E9">
        <w:rPr>
          <w:rFonts w:ascii="Book Antiqua" w:hAnsi="Book Antiqua"/>
        </w:rPr>
        <w:t>North East Lincolnshire</w:t>
      </w:r>
      <w:r w:rsidRPr="0087328C">
        <w:rPr>
          <w:rFonts w:ascii="Book Antiqua" w:hAnsi="Book Antiqua"/>
        </w:rPr>
        <w:t xml:space="preserve">, </w:t>
      </w:r>
      <w:r w:rsidR="000A10F7">
        <w:rPr>
          <w:rFonts w:ascii="Book Antiqua" w:hAnsi="Book Antiqua"/>
        </w:rPr>
        <w:t xml:space="preserve">Oxfordshire, </w:t>
      </w:r>
      <w:r w:rsidRPr="0087328C">
        <w:rPr>
          <w:rFonts w:ascii="Book Antiqua" w:hAnsi="Book Antiqua"/>
        </w:rPr>
        <w:t>Sunderland</w:t>
      </w:r>
      <w:r w:rsidR="004959E9">
        <w:rPr>
          <w:rFonts w:ascii="Book Antiqua" w:hAnsi="Book Antiqua"/>
        </w:rPr>
        <w:t>, Wolverhampton</w:t>
      </w:r>
    </w:p>
    <w:p w:rsidR="000A10F7" w:rsidRPr="0087328C" w:rsidRDefault="000A10F7" w:rsidP="0087328C">
      <w:pPr>
        <w:pStyle w:val="ListParagraph"/>
        <w:numPr>
          <w:ilvl w:val="0"/>
          <w:numId w:val="1"/>
        </w:numPr>
        <w:rPr>
          <w:rFonts w:ascii="Book Antiqua" w:hAnsi="Book Antiqua"/>
        </w:rPr>
      </w:pPr>
      <w:r>
        <w:rPr>
          <w:rFonts w:ascii="Book Antiqua" w:hAnsi="Book Antiqua"/>
          <w:b/>
        </w:rPr>
        <w:t>Northern Ireland</w:t>
      </w:r>
      <w:r w:rsidRPr="000A10F7">
        <w:rPr>
          <w:rFonts w:ascii="Book Antiqua" w:hAnsi="Book Antiqua"/>
        </w:rPr>
        <w:t>:</w:t>
      </w:r>
      <w:r>
        <w:rPr>
          <w:rFonts w:ascii="Book Antiqua" w:hAnsi="Book Antiqua"/>
        </w:rPr>
        <w:t xml:space="preserve"> </w:t>
      </w:r>
      <w:r w:rsidRPr="000A10F7">
        <w:rPr>
          <w:rFonts w:ascii="Book Antiqua" w:hAnsi="Book Antiqua"/>
        </w:rPr>
        <w:t>Belfast</w:t>
      </w:r>
      <w:r>
        <w:rPr>
          <w:rFonts w:ascii="Book Antiqua" w:hAnsi="Book Antiqua"/>
        </w:rPr>
        <w:t>, Derry/Londonderry, Strabane</w:t>
      </w:r>
    </w:p>
    <w:p w:rsidR="0087328C" w:rsidRPr="0087328C" w:rsidRDefault="0087328C" w:rsidP="0087328C">
      <w:pPr>
        <w:pStyle w:val="ListParagraph"/>
        <w:numPr>
          <w:ilvl w:val="0"/>
          <w:numId w:val="1"/>
        </w:numPr>
        <w:rPr>
          <w:rFonts w:ascii="Book Antiqua" w:hAnsi="Book Antiqua"/>
        </w:rPr>
      </w:pPr>
      <w:r w:rsidRPr="0087328C">
        <w:rPr>
          <w:rFonts w:ascii="Book Antiqua" w:hAnsi="Book Antiqua"/>
          <w:b/>
        </w:rPr>
        <w:t>Wales</w:t>
      </w:r>
      <w:r w:rsidRPr="0087328C">
        <w:rPr>
          <w:rFonts w:ascii="Book Antiqua" w:hAnsi="Book Antiqua"/>
        </w:rPr>
        <w:t xml:space="preserve">: Conwy, </w:t>
      </w:r>
      <w:r w:rsidR="000A10F7">
        <w:rPr>
          <w:rFonts w:ascii="Book Antiqua" w:hAnsi="Book Antiqua"/>
        </w:rPr>
        <w:t xml:space="preserve">Rhondda Cynon </w:t>
      </w:r>
      <w:proofErr w:type="spellStart"/>
      <w:r w:rsidR="000A10F7">
        <w:rPr>
          <w:rFonts w:ascii="Book Antiqua" w:hAnsi="Book Antiqua"/>
        </w:rPr>
        <w:t>Taf</w:t>
      </w:r>
      <w:proofErr w:type="spellEnd"/>
    </w:p>
    <w:p w:rsidR="00B319B9" w:rsidRDefault="00B319B9"/>
    <w:p w:rsidR="0087328C" w:rsidRDefault="0087328C"/>
    <w:p w:rsidR="000A10F7" w:rsidRDefault="000A10F7"/>
    <w:p w:rsidR="000A10F7" w:rsidRDefault="000A10F7"/>
    <w:p w:rsidR="00C476B4" w:rsidRDefault="00C476B4"/>
    <w:p w:rsidR="0087328C" w:rsidRDefault="0087328C"/>
    <w:p w:rsidR="004959E9" w:rsidRDefault="004959E9"/>
    <w:p w:rsidR="00D9627F" w:rsidRDefault="00BB11A0" w:rsidP="00BB11A0">
      <w:pPr>
        <w:spacing w:after="0"/>
        <w:jc w:val="center"/>
        <w:rPr>
          <w:rFonts w:ascii="Book Antiqua" w:eastAsia="MS Mincho" w:hAnsi="Book Antiqua" w:cs="Times New Roman"/>
          <w:b/>
        </w:rPr>
      </w:pPr>
      <w:r>
        <w:rPr>
          <w:noProof/>
          <w:lang w:eastAsia="en-GB"/>
        </w:rPr>
        <w:lastRenderedPageBreak/>
        <w:drawing>
          <wp:inline distT="0" distB="0" distL="0" distR="0" wp14:anchorId="6062B51B" wp14:editId="45CAABD1">
            <wp:extent cx="4261449" cy="2760453"/>
            <wp:effectExtent l="19050" t="19050" r="2540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34" r="12767" b="14438"/>
                    <a:stretch/>
                  </pic:blipFill>
                  <pic:spPr bwMode="auto">
                    <a:xfrm>
                      <a:off x="0" y="0"/>
                      <a:ext cx="4258404" cy="27584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11A0" w:rsidRDefault="00BB11A0" w:rsidP="00BB11A0">
      <w:pPr>
        <w:spacing w:after="0"/>
        <w:jc w:val="center"/>
        <w:rPr>
          <w:rFonts w:ascii="Book Antiqua" w:eastAsia="MS Mincho" w:hAnsi="Book Antiqua" w:cs="Times New Roman"/>
          <w:b/>
        </w:rPr>
      </w:pPr>
    </w:p>
    <w:tbl>
      <w:tblPr>
        <w:tblStyle w:val="MediumShading2-Accent3"/>
        <w:tblpPr w:leftFromText="180" w:rightFromText="180" w:vertAnchor="text" w:horzAnchor="margin" w:tblpXSpec="right" w:tblpY="97"/>
        <w:tblW w:w="2560" w:type="dxa"/>
        <w:tblLook w:val="04A0" w:firstRow="1" w:lastRow="0" w:firstColumn="1" w:lastColumn="0" w:noHBand="0" w:noVBand="1"/>
      </w:tblPr>
      <w:tblGrid>
        <w:gridCol w:w="1600"/>
        <w:gridCol w:w="1048"/>
      </w:tblGrid>
      <w:tr w:rsidR="00BB11A0" w:rsidRPr="00BB11A0" w:rsidTr="00655AB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00" w:type="dxa"/>
            <w:noWrap/>
            <w:hideMark/>
          </w:tcPr>
          <w:p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Country</w:t>
            </w:r>
          </w:p>
        </w:tc>
        <w:tc>
          <w:tcPr>
            <w:tcW w:w="960" w:type="dxa"/>
            <w:noWrap/>
            <w:hideMark/>
          </w:tcPr>
          <w:p w:rsidR="00BB11A0" w:rsidRPr="00655ABB" w:rsidRDefault="00BB11A0"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655ABB">
              <w:rPr>
                <w:rFonts w:ascii="Book Antiqua" w:eastAsia="Times New Roman" w:hAnsi="Book Antiqua" w:cs="Calibri"/>
                <w:lang w:eastAsia="en-GB"/>
              </w:rPr>
              <w:t>Average rainfall (mm)</w:t>
            </w:r>
          </w:p>
        </w:tc>
      </w:tr>
      <w:tr w:rsidR="00BB11A0" w:rsidRPr="00BB11A0"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UK 2019</w:t>
            </w:r>
          </w:p>
        </w:tc>
        <w:tc>
          <w:tcPr>
            <w:tcW w:w="960" w:type="dxa"/>
            <w:noWrap/>
            <w:hideMark/>
          </w:tcPr>
          <w:p w:rsidR="00BB11A0" w:rsidRPr="00655ABB" w:rsidRDefault="00BB11A0"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655ABB">
              <w:rPr>
                <w:rFonts w:ascii="Book Antiqua" w:eastAsia="Times New Roman" w:hAnsi="Book Antiqua" w:cs="Calibri"/>
                <w:color w:val="000000"/>
                <w:lang w:eastAsia="en-GB"/>
              </w:rPr>
              <w:t>102.3</w:t>
            </w:r>
          </w:p>
        </w:tc>
      </w:tr>
      <w:tr w:rsidR="00BB11A0" w:rsidRPr="00BB11A0"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Scotland</w:t>
            </w:r>
          </w:p>
        </w:tc>
        <w:tc>
          <w:tcPr>
            <w:tcW w:w="960" w:type="dxa"/>
            <w:noWrap/>
            <w:hideMark/>
          </w:tcPr>
          <w:p w:rsidR="00BB11A0" w:rsidRPr="00655ABB" w:rsidRDefault="00BB11A0"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655ABB">
              <w:rPr>
                <w:rFonts w:ascii="Book Antiqua" w:eastAsia="Times New Roman" w:hAnsi="Book Antiqua" w:cs="Calibri"/>
                <w:color w:val="000000"/>
                <w:lang w:eastAsia="en-GB"/>
              </w:rPr>
              <w:t>137.3</w:t>
            </w:r>
          </w:p>
        </w:tc>
      </w:tr>
      <w:tr w:rsidR="00BB11A0" w:rsidRPr="00BB11A0"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England</w:t>
            </w:r>
          </w:p>
        </w:tc>
        <w:tc>
          <w:tcPr>
            <w:tcW w:w="960" w:type="dxa"/>
            <w:noWrap/>
            <w:hideMark/>
          </w:tcPr>
          <w:p w:rsidR="00BB11A0" w:rsidRPr="00655ABB" w:rsidRDefault="00BB11A0"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655ABB">
              <w:rPr>
                <w:rFonts w:ascii="Book Antiqua" w:eastAsia="Times New Roman" w:hAnsi="Book Antiqua" w:cs="Calibri"/>
                <w:color w:val="000000"/>
                <w:lang w:eastAsia="en-GB"/>
              </w:rPr>
              <w:t>72.9</w:t>
            </w:r>
          </w:p>
        </w:tc>
      </w:tr>
      <w:tr w:rsidR="00BB11A0" w:rsidRPr="00BB11A0"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N. Ireland</w:t>
            </w:r>
          </w:p>
        </w:tc>
        <w:tc>
          <w:tcPr>
            <w:tcW w:w="960" w:type="dxa"/>
            <w:noWrap/>
            <w:hideMark/>
          </w:tcPr>
          <w:p w:rsidR="00BB11A0" w:rsidRPr="00655ABB" w:rsidRDefault="00BB11A0"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655ABB">
              <w:rPr>
                <w:rFonts w:ascii="Book Antiqua" w:eastAsia="Times New Roman" w:hAnsi="Book Antiqua" w:cs="Calibri"/>
                <w:color w:val="000000"/>
                <w:lang w:eastAsia="en-GB"/>
              </w:rPr>
              <w:t>108.3</w:t>
            </w:r>
          </w:p>
        </w:tc>
      </w:tr>
      <w:tr w:rsidR="00BB11A0" w:rsidRPr="00BB11A0"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Wales</w:t>
            </w:r>
          </w:p>
        </w:tc>
        <w:tc>
          <w:tcPr>
            <w:tcW w:w="960" w:type="dxa"/>
            <w:noWrap/>
            <w:hideMark/>
          </w:tcPr>
          <w:p w:rsidR="00BB11A0" w:rsidRPr="00655ABB" w:rsidRDefault="00BB11A0"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655ABB">
              <w:rPr>
                <w:rFonts w:ascii="Book Antiqua" w:eastAsia="Times New Roman" w:hAnsi="Book Antiqua" w:cs="Calibri"/>
                <w:color w:val="000000"/>
                <w:lang w:eastAsia="en-GB"/>
              </w:rPr>
              <w:t>149</w:t>
            </w:r>
          </w:p>
        </w:tc>
      </w:tr>
    </w:tbl>
    <w:p w:rsidR="00BB11A0" w:rsidRDefault="00BB11A0" w:rsidP="00BB11A0">
      <w:pPr>
        <w:spacing w:after="0"/>
        <w:rPr>
          <w:rFonts w:ascii="Book Antiqua" w:eastAsia="MS Mincho" w:hAnsi="Book Antiqua" w:cs="Times New Roman"/>
        </w:rPr>
      </w:pPr>
      <w:r>
        <w:rPr>
          <w:rFonts w:ascii="Book Antiqua" w:eastAsia="MS Mincho" w:hAnsi="Book Antiqua" w:cs="Times New Roman"/>
          <w:b/>
        </w:rPr>
        <w:t xml:space="preserve">Wales </w:t>
      </w:r>
      <w:r>
        <w:rPr>
          <w:rFonts w:ascii="Book Antiqua" w:eastAsia="MS Mincho" w:hAnsi="Book Antiqua" w:cs="Times New Roman"/>
        </w:rPr>
        <w:t>had the most rain this year. To the right are the actual figures for each country plus the combined average for the UK</w:t>
      </w:r>
      <w:r w:rsidR="001F515D">
        <w:rPr>
          <w:rFonts w:ascii="Book Antiqua" w:eastAsia="MS Mincho" w:hAnsi="Book Antiqua" w:cs="Times New Roman"/>
        </w:rPr>
        <w:t>, as recorded by the schools taking part in the Bulb Project</w:t>
      </w:r>
      <w:r>
        <w:rPr>
          <w:rFonts w:ascii="Book Antiqua" w:eastAsia="MS Mincho" w:hAnsi="Book Antiqua" w:cs="Times New Roman"/>
        </w:rPr>
        <w:t>.</w:t>
      </w:r>
      <w:r w:rsidR="001F515D">
        <w:rPr>
          <w:rFonts w:ascii="Book Antiqua" w:eastAsia="MS Mincho" w:hAnsi="Book Antiqua" w:cs="Times New Roman"/>
        </w:rPr>
        <w:t xml:space="preserve"> </w:t>
      </w:r>
    </w:p>
    <w:p w:rsidR="00BB11A0" w:rsidRDefault="00BB11A0" w:rsidP="00BB11A0">
      <w:pPr>
        <w:spacing w:after="0"/>
        <w:rPr>
          <w:rFonts w:ascii="Book Antiqua" w:eastAsia="MS Mincho" w:hAnsi="Book Antiqua" w:cs="Times New Roman"/>
        </w:rPr>
      </w:pPr>
    </w:p>
    <w:p w:rsidR="00BB11A0" w:rsidRDefault="00BB11A0" w:rsidP="00BB11A0">
      <w:pPr>
        <w:spacing w:after="0"/>
        <w:rPr>
          <w:rFonts w:ascii="Book Antiqua" w:eastAsia="MS Mincho" w:hAnsi="Book Antiqua" w:cs="Times New Roman"/>
        </w:rPr>
      </w:pPr>
      <w:r>
        <w:rPr>
          <w:rFonts w:ascii="Book Antiqua" w:eastAsia="MS Mincho" w:hAnsi="Book Antiqua" w:cs="Times New Roman"/>
        </w:rPr>
        <w:t xml:space="preserve">Wales and Scotland being the rainiest areas is not surprising – see the map below from the Met Office. </w:t>
      </w:r>
      <w:r w:rsidR="00AF7DF5">
        <w:rPr>
          <w:rFonts w:ascii="Book Antiqua" w:eastAsia="MS Mincho" w:hAnsi="Book Antiqua" w:cs="Times New Roman"/>
        </w:rPr>
        <w:t xml:space="preserve">The </w:t>
      </w:r>
      <w:proofErr w:type="gramStart"/>
      <w:r w:rsidR="00AF7DF5">
        <w:rPr>
          <w:rFonts w:ascii="Book Antiqua" w:eastAsia="MS Mincho" w:hAnsi="Book Antiqua" w:cs="Times New Roman"/>
        </w:rPr>
        <w:t>west of Scotland, North-West England, and Wales have</w:t>
      </w:r>
      <w:proofErr w:type="gramEnd"/>
      <w:r w:rsidR="00AF7DF5">
        <w:rPr>
          <w:rFonts w:ascii="Book Antiqua" w:eastAsia="MS Mincho" w:hAnsi="Book Antiqua" w:cs="Times New Roman"/>
        </w:rPr>
        <w:t xml:space="preserve"> the most</w:t>
      </w:r>
      <w:r w:rsidR="00E721E6">
        <w:rPr>
          <w:rFonts w:ascii="Book Antiqua" w:eastAsia="MS Mincho" w:hAnsi="Book Antiqua" w:cs="Times New Roman"/>
        </w:rPr>
        <w:t xml:space="preserve"> rainfall on average in Spring.</w:t>
      </w:r>
    </w:p>
    <w:p w:rsidR="00BB11A0" w:rsidRDefault="001F515D" w:rsidP="00BB11A0">
      <w:pPr>
        <w:spacing w:after="0"/>
        <w:rPr>
          <w:rFonts w:ascii="Book Antiqua" w:eastAsia="MS Mincho" w:hAnsi="Book Antiqua" w:cs="Times New Roman"/>
        </w:rPr>
      </w:pPr>
      <w:r>
        <w:rPr>
          <w:rFonts w:ascii="Book Antiqua" w:eastAsia="MS Mincho" w:hAnsi="Book Antiqua" w:cs="Times New Roman"/>
          <w:noProof/>
          <w:lang w:eastAsia="en-GB"/>
        </w:rPr>
        <mc:AlternateContent>
          <mc:Choice Requires="wpg">
            <w:drawing>
              <wp:anchor distT="0" distB="0" distL="114300" distR="114300" simplePos="0" relativeHeight="251660288" behindDoc="0" locked="0" layoutInCell="1" allowOverlap="1" wp14:anchorId="291F81E7" wp14:editId="38C752A9">
                <wp:simplePos x="0" y="0"/>
                <wp:positionH relativeFrom="column">
                  <wp:posOffset>-78105</wp:posOffset>
                </wp:positionH>
                <wp:positionV relativeFrom="paragraph">
                  <wp:posOffset>54610</wp:posOffset>
                </wp:positionV>
                <wp:extent cx="3148330" cy="4070985"/>
                <wp:effectExtent l="0" t="0" r="13970" b="24765"/>
                <wp:wrapSquare wrapText="bothSides"/>
                <wp:docPr id="58" name="Group 58"/>
                <wp:cNvGraphicFramePr/>
                <a:graphic xmlns:a="http://schemas.openxmlformats.org/drawingml/2006/main">
                  <a:graphicData uri="http://schemas.microsoft.com/office/word/2010/wordprocessingGroup">
                    <wpg:wgp>
                      <wpg:cNvGrpSpPr/>
                      <wpg:grpSpPr>
                        <a:xfrm>
                          <a:off x="0" y="0"/>
                          <a:ext cx="3148330" cy="4070985"/>
                          <a:chOff x="0" y="-25878"/>
                          <a:chExt cx="3265395" cy="4365437"/>
                        </a:xfrm>
                      </wpg:grpSpPr>
                      <wps:wsp>
                        <wps:cNvPr id="27" name="Text Box 27"/>
                        <wps:cNvSpPr txBox="1"/>
                        <wps:spPr>
                          <a:xfrm>
                            <a:off x="29769" y="4046260"/>
                            <a:ext cx="3235626" cy="293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515D" w:rsidRPr="00AF7DF5" w:rsidRDefault="005B09A2">
                              <w:pPr>
                                <w:rPr>
                                  <w:sz w:val="20"/>
                                </w:rPr>
                              </w:pPr>
                              <w:hyperlink r:id="rId11" w:history="1">
                                <w:r w:rsidR="001F515D" w:rsidRPr="00AF7DF5">
                                  <w:rPr>
                                    <w:rStyle w:val="Hyperlink"/>
                                    <w:sz w:val="20"/>
                                  </w:rPr>
                                  <w:t>https://www.metoffice.gov.uk/public/weather/climate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descr="Rainfall - Spring average: 1981-20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5878"/>
                            <a:ext cx="3265393" cy="40721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6.15pt;margin-top:4.3pt;width:247.9pt;height:320.55pt;z-index:251660288;mso-width-relative:margin;mso-height-relative:margin" coordorigin=",-258" coordsize="32653,4365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">
                <v:shapetype id="_x0000_t202" coordsize="21600,21600" o:spt="202" path="m,l,21600r21600,l21600,xe">
                  <v:stroke joinstyle="miter"/>
                  <v:path gradientshapeok="t" o:connecttype="rect"/>
                </v:shapetype>
                <v:shape id="Text Box 27" o:spid="_x0000_s1027" type="#_x0000_t202" style="position:absolute;left:297;top:40462;width:32356;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1F515D" w:rsidRPr="00AF7DF5" w:rsidRDefault="00F75E34">
                        <w:pPr>
                          <w:rPr>
                            <w:sz w:val="20"/>
                          </w:rPr>
                        </w:pPr>
                        <w:hyperlink r:id="rId13" w:history="1">
                          <w:r w:rsidR="001F515D" w:rsidRPr="00AF7DF5">
                            <w:rPr>
                              <w:rStyle w:val="Hyperlink"/>
                              <w:sz w:val="20"/>
                            </w:rPr>
                            <w:t>https://www.metoffice.gov.uk/public/weather/climate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alt="Rainfall - Spring average: 1981-2010" style="position:absolute;top:-258;width:32653;height:4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3bHEAAAA2wAAAA8AAABkcnMvZG93bnJldi54bWxEj91qwkAUhO+FvsNyCr3TTYMaia4i2tJe&#10;COLPAxyyxySYPbvNriZ9+25B8HKYmW+Yxao3jbhT62vLCt5HCQjiwuqaSwXn0+dwBsIHZI2NZVLw&#10;Sx5Wy5fBAnNtOz7Q/RhKESHsc1RQheByKX1RkUE/so44ehfbGgxRtqXULXYRbhqZJslUGqw5LlTo&#10;aFNRcT3ejIKvdJfih9vMJnt5SbduPe6yn7FSb6/9eg4iUB+e4Uf7WyuYZPD/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3bHEAAAA2wAAAA8AAAAAAAAAAAAAAAAA&#10;nwIAAGRycy9kb3ducmV2LnhtbFBLBQYAAAAABAAEAPcAAACQAwAAAAA=&#10;">
                  <v:imagedata r:id="rId14" o:title=" 1981-2010"/>
                  <v:path arrowok="t"/>
                </v:shape>
                <w10:wrap type="square"/>
              </v:group>
            </w:pict>
          </mc:Fallback>
        </mc:AlternateContent>
      </w:r>
    </w:p>
    <w:p w:rsidR="00BB11A0" w:rsidRDefault="001F515D" w:rsidP="00BB11A0">
      <w:pPr>
        <w:spacing w:after="0"/>
        <w:rPr>
          <w:rFonts w:ascii="Book Antiqua" w:eastAsia="MS Mincho" w:hAnsi="Book Antiqua" w:cs="Times New Roman"/>
        </w:rPr>
      </w:pPr>
      <w:r>
        <w:rPr>
          <w:rFonts w:ascii="Book Antiqua" w:eastAsia="MS Mincho" w:hAnsi="Book Antiqua" w:cs="Times New Roman"/>
        </w:rPr>
        <w:t xml:space="preserve">Water is </w:t>
      </w:r>
      <w:r w:rsidR="00AF7DF5">
        <w:rPr>
          <w:rFonts w:ascii="Book Antiqua" w:eastAsia="MS Mincho" w:hAnsi="Book Antiqua" w:cs="Times New Roman"/>
        </w:rPr>
        <w:t xml:space="preserve">of course </w:t>
      </w:r>
      <w:r>
        <w:rPr>
          <w:rFonts w:ascii="Book Antiqua" w:eastAsia="MS Mincho" w:hAnsi="Book Antiqua" w:cs="Times New Roman"/>
        </w:rPr>
        <w:t xml:space="preserve">vital for plants, but more rain does not always mean that daffodils will thrive where there is the most rain. </w:t>
      </w:r>
      <w:r w:rsidR="00AF7DF5">
        <w:rPr>
          <w:rFonts w:ascii="Book Antiqua" w:eastAsia="MS Mincho" w:hAnsi="Book Antiqua" w:cs="Times New Roman"/>
        </w:rPr>
        <w:t>Daffodils will not grow underwater!</w:t>
      </w:r>
      <w:r w:rsidR="004C6BE3">
        <w:rPr>
          <w:rFonts w:ascii="Book Antiqua" w:eastAsia="MS Mincho" w:hAnsi="Book Antiqua" w:cs="Times New Roman"/>
        </w:rPr>
        <w:t xml:space="preserve"> Being</w:t>
      </w:r>
      <w:r w:rsidR="008D2452">
        <w:rPr>
          <w:rFonts w:ascii="Book Antiqua" w:eastAsia="MS Mincho" w:hAnsi="Book Antiqua" w:cs="Times New Roman"/>
        </w:rPr>
        <w:t xml:space="preserve"> too moist also benefits </w:t>
      </w:r>
      <w:proofErr w:type="spellStart"/>
      <w:r w:rsidR="008D2452">
        <w:rPr>
          <w:rFonts w:ascii="Book Antiqua" w:eastAsia="MS Mincho" w:hAnsi="Book Antiqua" w:cs="Times New Roman"/>
        </w:rPr>
        <w:t>molds</w:t>
      </w:r>
      <w:proofErr w:type="spellEnd"/>
      <w:r w:rsidR="008D2452">
        <w:rPr>
          <w:rFonts w:ascii="Book Antiqua" w:eastAsia="MS Mincho" w:hAnsi="Book Antiqua" w:cs="Times New Roman"/>
        </w:rPr>
        <w:t xml:space="preserve"> that are diseases to the daffodil bulbs. </w:t>
      </w:r>
    </w:p>
    <w:p w:rsidR="00AF7DF5" w:rsidRDefault="00AF7DF5" w:rsidP="00BB11A0">
      <w:pPr>
        <w:spacing w:after="0"/>
        <w:rPr>
          <w:rFonts w:ascii="Book Antiqua" w:eastAsia="MS Mincho" w:hAnsi="Book Antiqua" w:cs="Times New Roman"/>
        </w:rPr>
      </w:pPr>
    </w:p>
    <w:p w:rsidR="00E721E6" w:rsidRDefault="00E721E6">
      <w:pPr>
        <w:rPr>
          <w:rFonts w:ascii="Book Antiqua" w:eastAsia="MS Mincho" w:hAnsi="Book Antiqua" w:cs="Times New Roman"/>
        </w:rPr>
      </w:pPr>
      <w:r>
        <w:rPr>
          <w:rFonts w:ascii="Book Antiqua" w:eastAsia="MS Mincho" w:hAnsi="Book Antiqua" w:cs="Times New Roman"/>
        </w:rPr>
        <w:br w:type="page"/>
      </w:r>
    </w:p>
    <w:p w:rsidR="00AF7DF5" w:rsidRDefault="00E721E6" w:rsidP="00E721E6">
      <w:pPr>
        <w:spacing w:after="0"/>
        <w:jc w:val="center"/>
        <w:rPr>
          <w:rFonts w:ascii="Book Antiqua" w:eastAsia="MS Mincho" w:hAnsi="Book Antiqua" w:cs="Times New Roman"/>
        </w:rPr>
      </w:pPr>
      <w:r>
        <w:rPr>
          <w:noProof/>
          <w:lang w:eastAsia="en-GB"/>
        </w:rPr>
        <w:lastRenderedPageBreak/>
        <w:drawing>
          <wp:inline distT="0" distB="0" distL="0" distR="0">
            <wp:extent cx="4252595" cy="3225800"/>
            <wp:effectExtent l="19050" t="19050" r="1460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784" r="13068"/>
                    <a:stretch/>
                  </pic:blipFill>
                  <pic:spPr bwMode="auto">
                    <a:xfrm>
                      <a:off x="0" y="0"/>
                      <a:ext cx="4252595" cy="3225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21E6" w:rsidRDefault="00E721E6" w:rsidP="00E721E6">
      <w:pPr>
        <w:spacing w:after="0"/>
        <w:rPr>
          <w:rFonts w:ascii="Book Antiqua" w:eastAsia="MS Mincho" w:hAnsi="Book Antiqua" w:cs="Times New Roman"/>
        </w:rPr>
      </w:pPr>
    </w:p>
    <w:tbl>
      <w:tblPr>
        <w:tblStyle w:val="MediumShading2-Accent3"/>
        <w:tblpPr w:leftFromText="180" w:rightFromText="180" w:vertAnchor="text" w:horzAnchor="margin" w:tblpXSpec="right" w:tblpY="2830"/>
        <w:tblW w:w="2930" w:type="dxa"/>
        <w:tblLook w:val="04A0" w:firstRow="1" w:lastRow="0" w:firstColumn="1" w:lastColumn="0" w:noHBand="0" w:noVBand="1"/>
      </w:tblPr>
      <w:tblGrid>
        <w:gridCol w:w="1418"/>
        <w:gridCol w:w="1512"/>
      </w:tblGrid>
      <w:tr w:rsidR="0057172C" w:rsidRPr="0057172C" w:rsidTr="00F75E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noWrap/>
          </w:tcPr>
          <w:p w:rsidR="0057172C" w:rsidRPr="0057172C" w:rsidRDefault="0057172C" w:rsidP="00F75E34">
            <w:pPr>
              <w:rPr>
                <w:rFonts w:ascii="Book Antiqua" w:eastAsia="Times New Roman" w:hAnsi="Book Antiqua" w:cs="Calibri"/>
                <w:lang w:eastAsia="en-GB"/>
              </w:rPr>
            </w:pPr>
            <w:r w:rsidRPr="0057172C">
              <w:rPr>
                <w:rFonts w:ascii="Book Antiqua" w:eastAsia="Times New Roman" w:hAnsi="Book Antiqua" w:cs="Calibri"/>
                <w:lang w:eastAsia="en-GB"/>
              </w:rPr>
              <w:t>Country</w:t>
            </w:r>
          </w:p>
        </w:tc>
        <w:tc>
          <w:tcPr>
            <w:tcW w:w="1512" w:type="dxa"/>
            <w:noWrap/>
          </w:tcPr>
          <w:p w:rsidR="0057172C" w:rsidRPr="0057172C" w:rsidRDefault="0057172C" w:rsidP="00F75E34">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Pr>
                <w:rFonts w:ascii="Book Antiqua" w:eastAsia="Times New Roman" w:hAnsi="Book Antiqua" w:cs="Calibri"/>
                <w:lang w:eastAsia="en-GB"/>
              </w:rPr>
              <w:t xml:space="preserve">Average </w:t>
            </w:r>
            <w:r w:rsidRPr="0057172C">
              <w:rPr>
                <w:rFonts w:ascii="Book Antiqua" w:eastAsia="Times New Roman" w:hAnsi="Book Antiqua" w:cs="Calibri"/>
                <w:lang w:eastAsia="en-GB"/>
              </w:rPr>
              <w:t>Temperature (°C)</w:t>
            </w:r>
          </w:p>
        </w:tc>
      </w:tr>
      <w:tr w:rsidR="0057172C" w:rsidRPr="0057172C" w:rsidTr="00F75E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rsidR="0057172C" w:rsidRPr="0057172C" w:rsidRDefault="0057172C" w:rsidP="00F75E34">
            <w:pPr>
              <w:rPr>
                <w:rFonts w:ascii="Book Antiqua" w:eastAsia="Times New Roman" w:hAnsi="Book Antiqua" w:cs="Calibri"/>
                <w:lang w:eastAsia="en-GB"/>
              </w:rPr>
            </w:pPr>
            <w:r>
              <w:rPr>
                <w:rFonts w:ascii="Book Antiqua" w:eastAsia="Times New Roman" w:hAnsi="Book Antiqua" w:cs="Calibri"/>
                <w:lang w:eastAsia="en-GB"/>
              </w:rPr>
              <w:t>UK 2019</w:t>
            </w:r>
          </w:p>
        </w:tc>
        <w:tc>
          <w:tcPr>
            <w:tcW w:w="1512" w:type="dxa"/>
            <w:noWrap/>
          </w:tcPr>
          <w:p w:rsidR="0057172C" w:rsidRPr="0057172C" w:rsidRDefault="0057172C" w:rsidP="00F75E3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6.0</w:t>
            </w:r>
          </w:p>
        </w:tc>
      </w:tr>
      <w:tr w:rsidR="0057172C" w:rsidRPr="0057172C" w:rsidTr="00F75E34">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57172C" w:rsidRPr="0057172C" w:rsidRDefault="0057172C" w:rsidP="00F75E34">
            <w:pPr>
              <w:rPr>
                <w:rFonts w:ascii="Book Antiqua" w:eastAsia="Times New Roman" w:hAnsi="Book Antiqua" w:cs="Calibri"/>
                <w:lang w:eastAsia="en-GB"/>
              </w:rPr>
            </w:pPr>
            <w:r w:rsidRPr="0057172C">
              <w:rPr>
                <w:rFonts w:ascii="Book Antiqua" w:eastAsia="Times New Roman" w:hAnsi="Book Antiqua" w:cs="Calibri"/>
                <w:lang w:eastAsia="en-GB"/>
              </w:rPr>
              <w:t>Scotland</w:t>
            </w:r>
          </w:p>
        </w:tc>
        <w:tc>
          <w:tcPr>
            <w:tcW w:w="1512" w:type="dxa"/>
            <w:noWrap/>
            <w:hideMark/>
          </w:tcPr>
          <w:p w:rsidR="0057172C" w:rsidRPr="0057172C" w:rsidRDefault="0057172C" w:rsidP="00F75E3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57172C">
              <w:rPr>
                <w:rFonts w:ascii="Book Antiqua" w:eastAsia="Times New Roman" w:hAnsi="Book Antiqua" w:cs="Calibri"/>
                <w:color w:val="000000"/>
                <w:lang w:eastAsia="en-GB"/>
              </w:rPr>
              <w:t>4.7</w:t>
            </w:r>
          </w:p>
        </w:tc>
      </w:tr>
      <w:tr w:rsidR="0057172C" w:rsidRPr="0057172C" w:rsidTr="00F75E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57172C" w:rsidRPr="0057172C" w:rsidRDefault="0057172C" w:rsidP="00F75E34">
            <w:pPr>
              <w:rPr>
                <w:rFonts w:ascii="Book Antiqua" w:eastAsia="Times New Roman" w:hAnsi="Book Antiqua" w:cs="Calibri"/>
                <w:lang w:eastAsia="en-GB"/>
              </w:rPr>
            </w:pPr>
            <w:r w:rsidRPr="0057172C">
              <w:rPr>
                <w:rFonts w:ascii="Book Antiqua" w:eastAsia="Times New Roman" w:hAnsi="Book Antiqua" w:cs="Calibri"/>
                <w:lang w:eastAsia="en-GB"/>
              </w:rPr>
              <w:t>England</w:t>
            </w:r>
          </w:p>
        </w:tc>
        <w:tc>
          <w:tcPr>
            <w:tcW w:w="1512" w:type="dxa"/>
            <w:noWrap/>
            <w:hideMark/>
          </w:tcPr>
          <w:p w:rsidR="0057172C" w:rsidRPr="0057172C" w:rsidRDefault="0057172C" w:rsidP="00F75E3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57172C">
              <w:rPr>
                <w:rFonts w:ascii="Book Antiqua" w:eastAsia="Times New Roman" w:hAnsi="Book Antiqua" w:cs="Calibri"/>
                <w:color w:val="000000"/>
                <w:lang w:eastAsia="en-GB"/>
              </w:rPr>
              <w:t>6.5</w:t>
            </w:r>
          </w:p>
        </w:tc>
      </w:tr>
      <w:tr w:rsidR="0057172C" w:rsidRPr="0057172C" w:rsidTr="00F75E34">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57172C" w:rsidRPr="0057172C" w:rsidRDefault="0057172C" w:rsidP="00F75E34">
            <w:pPr>
              <w:rPr>
                <w:rFonts w:ascii="Book Antiqua" w:eastAsia="Times New Roman" w:hAnsi="Book Antiqua" w:cs="Calibri"/>
                <w:lang w:eastAsia="en-GB"/>
              </w:rPr>
            </w:pPr>
            <w:r w:rsidRPr="0057172C">
              <w:rPr>
                <w:rFonts w:ascii="Book Antiqua" w:eastAsia="Times New Roman" w:hAnsi="Book Antiqua" w:cs="Calibri"/>
                <w:lang w:eastAsia="en-GB"/>
              </w:rPr>
              <w:t>N. Ireland</w:t>
            </w:r>
          </w:p>
        </w:tc>
        <w:tc>
          <w:tcPr>
            <w:tcW w:w="1512" w:type="dxa"/>
            <w:noWrap/>
            <w:hideMark/>
          </w:tcPr>
          <w:p w:rsidR="0057172C" w:rsidRPr="0057172C" w:rsidRDefault="0057172C" w:rsidP="00F75E3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57172C">
              <w:rPr>
                <w:rFonts w:ascii="Book Antiqua" w:eastAsia="Times New Roman" w:hAnsi="Book Antiqua" w:cs="Calibri"/>
                <w:color w:val="000000"/>
                <w:lang w:eastAsia="en-GB"/>
              </w:rPr>
              <w:t>6.4</w:t>
            </w:r>
          </w:p>
        </w:tc>
      </w:tr>
      <w:tr w:rsidR="0057172C" w:rsidRPr="0057172C" w:rsidTr="00F75E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57172C" w:rsidRPr="0057172C" w:rsidRDefault="0057172C" w:rsidP="00F75E34">
            <w:pPr>
              <w:rPr>
                <w:rFonts w:ascii="Book Antiqua" w:eastAsia="Times New Roman" w:hAnsi="Book Antiqua" w:cs="Calibri"/>
                <w:lang w:eastAsia="en-GB"/>
              </w:rPr>
            </w:pPr>
            <w:r w:rsidRPr="0057172C">
              <w:rPr>
                <w:rFonts w:ascii="Book Antiqua" w:eastAsia="Times New Roman" w:hAnsi="Book Antiqua" w:cs="Calibri"/>
                <w:lang w:eastAsia="en-GB"/>
              </w:rPr>
              <w:t>Wales</w:t>
            </w:r>
          </w:p>
        </w:tc>
        <w:tc>
          <w:tcPr>
            <w:tcW w:w="1512" w:type="dxa"/>
            <w:noWrap/>
            <w:hideMark/>
          </w:tcPr>
          <w:p w:rsidR="0057172C" w:rsidRPr="0057172C" w:rsidRDefault="0057172C" w:rsidP="00F75E3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57172C">
              <w:rPr>
                <w:rFonts w:ascii="Book Antiqua" w:eastAsia="Times New Roman" w:hAnsi="Book Antiqua" w:cs="Calibri"/>
                <w:color w:val="000000"/>
                <w:lang w:eastAsia="en-GB"/>
              </w:rPr>
              <w:t>6.4</w:t>
            </w:r>
          </w:p>
        </w:tc>
      </w:tr>
    </w:tbl>
    <w:p w:rsidR="00E721E6" w:rsidRDefault="00E721E6" w:rsidP="00E721E6">
      <w:pPr>
        <w:spacing w:after="0"/>
        <w:rPr>
          <w:rFonts w:ascii="Book Antiqua" w:eastAsia="MS Mincho" w:hAnsi="Book Antiqua" w:cs="Times New Roman"/>
        </w:rPr>
      </w:pPr>
      <w:r w:rsidRPr="00E721E6">
        <w:rPr>
          <w:rFonts w:ascii="Book Antiqua" w:eastAsia="MS Mincho" w:hAnsi="Book Antiqua" w:cs="Times New Roman"/>
          <w:b/>
        </w:rPr>
        <w:t>England</w:t>
      </w:r>
      <w:r>
        <w:rPr>
          <w:rFonts w:ascii="Book Antiqua" w:eastAsia="MS Mincho" w:hAnsi="Book Antiqua" w:cs="Times New Roman"/>
        </w:rPr>
        <w:t xml:space="preserve"> was the warmest country this year on average, but Northern Ireland and Wales were so </w:t>
      </w:r>
      <w:r w:rsidRPr="0057172C">
        <w:rPr>
          <w:rFonts w:ascii="Book Antiqua" w:eastAsia="MS Mincho" w:hAnsi="Book Antiqua" w:cs="Times New Roman"/>
        </w:rPr>
        <w:t xml:space="preserve">close that there was no </w:t>
      </w:r>
      <w:r w:rsidR="0057172C">
        <w:rPr>
          <w:rFonts w:ascii="Book Antiqua" w:eastAsia="MS Mincho" w:hAnsi="Book Antiqua" w:cs="Times New Roman"/>
        </w:rPr>
        <w:t>significant difference.</w:t>
      </w:r>
      <w:r>
        <w:rPr>
          <w:rFonts w:ascii="Book Antiqua" w:eastAsia="MS Mincho" w:hAnsi="Book Antiqua" w:cs="Times New Roman"/>
        </w:rPr>
        <w:t xml:space="preserve"> Scotland was by far the coldest area, which </w:t>
      </w:r>
      <w:r w:rsidR="0038131A">
        <w:rPr>
          <w:rFonts w:ascii="Book Antiqua" w:eastAsia="MS Mincho" w:hAnsi="Book Antiqua" w:cs="Times New Roman"/>
        </w:rPr>
        <w:t>will come as</w:t>
      </w:r>
      <w:r>
        <w:rPr>
          <w:rFonts w:ascii="Book Antiqua" w:eastAsia="MS Mincho" w:hAnsi="Book Antiqua" w:cs="Times New Roman"/>
        </w:rPr>
        <w:t xml:space="preserve"> no surprise to anyone, particularly those in Scotland!</w:t>
      </w:r>
      <w:r w:rsidR="00EB42A1">
        <w:rPr>
          <w:rFonts w:ascii="Book Antiqua" w:eastAsia="MS Mincho" w:hAnsi="Book Antiqua" w:cs="Times New Roman"/>
        </w:rPr>
        <w:t xml:space="preserve"> This </w:t>
      </w:r>
      <w:r w:rsidR="004C6BE3">
        <w:rPr>
          <w:rFonts w:ascii="Book Antiqua" w:eastAsia="MS Mincho" w:hAnsi="Book Antiqua" w:cs="Times New Roman"/>
        </w:rPr>
        <w:t>is due to its higher latitude. Another factor, although it probably wouldn’t affect children taking their weather recordings during the day, is that Scotland being further north has fewer daylight hours during the winter. South Wales and South England can also benefit from warm, tropical winds coming from the south, whereas Scotland gets cold Arctic winds coming from the north.</w:t>
      </w:r>
    </w:p>
    <w:p w:rsidR="00E721E6" w:rsidRDefault="00E721E6" w:rsidP="00E721E6">
      <w:pPr>
        <w:spacing w:after="0"/>
        <w:rPr>
          <w:rFonts w:ascii="Book Antiqua" w:eastAsia="MS Mincho" w:hAnsi="Book Antiqua" w:cs="Times New Roman"/>
        </w:rPr>
      </w:pPr>
    </w:p>
    <w:p w:rsidR="0057172C" w:rsidRDefault="00E721E6" w:rsidP="00E721E6">
      <w:pPr>
        <w:spacing w:after="0"/>
        <w:rPr>
          <w:rFonts w:ascii="Book Antiqua" w:eastAsia="MS Mincho" w:hAnsi="Book Antiqua" w:cs="Times New Roman"/>
        </w:rPr>
      </w:pPr>
      <w:r w:rsidRPr="0057172C">
        <w:rPr>
          <w:rFonts w:ascii="Book Antiqua" w:eastAsia="MS Mincho" w:hAnsi="Book Antiqua" w:cs="Times New Roman"/>
        </w:rPr>
        <w:t xml:space="preserve">The table to the right shows </w:t>
      </w:r>
      <w:r>
        <w:rPr>
          <w:rFonts w:ascii="Book Antiqua" w:eastAsia="MS Mincho" w:hAnsi="Book Antiqua" w:cs="Times New Roman"/>
        </w:rPr>
        <w:t>the actual values for the average temperature in each country and across the UK.</w:t>
      </w:r>
    </w:p>
    <w:p w:rsidR="00CA3F12" w:rsidRDefault="00CA3F12" w:rsidP="00E721E6">
      <w:pPr>
        <w:spacing w:after="0"/>
        <w:rPr>
          <w:rFonts w:ascii="Book Antiqua" w:eastAsia="MS Mincho" w:hAnsi="Book Antiqua" w:cs="Times New Roman"/>
        </w:rPr>
      </w:pPr>
    </w:p>
    <w:p w:rsidR="00CA3F12" w:rsidRDefault="00CA3F12" w:rsidP="00E721E6">
      <w:pPr>
        <w:spacing w:after="0"/>
        <w:rPr>
          <w:rFonts w:ascii="Book Antiqua" w:eastAsia="MS Mincho" w:hAnsi="Book Antiqua" w:cs="Times New Roman"/>
        </w:rPr>
      </w:pPr>
      <w:r>
        <w:rPr>
          <w:rFonts w:ascii="Book Antiqua" w:eastAsia="MS Mincho" w:hAnsi="Book Antiqua" w:cs="Times New Roman"/>
        </w:rPr>
        <w:t xml:space="preserve">Bulbs are sensitive to temperature changes and begin to grow as the soil warms up in spring. This means that a mild winter can cause daffodils to flower earlier, or a cold spring can cause them to flower later. </w:t>
      </w:r>
      <w:r w:rsidR="0038131A">
        <w:rPr>
          <w:rFonts w:ascii="Book Antiqua" w:eastAsia="MS Mincho" w:hAnsi="Book Antiqua" w:cs="Times New Roman"/>
        </w:rPr>
        <w:t>There was a big difference between spring 2018 and spring 2019 which we will come back to later.</w:t>
      </w:r>
    </w:p>
    <w:p w:rsidR="008D2452" w:rsidRDefault="008D2452" w:rsidP="00E721E6">
      <w:pPr>
        <w:spacing w:after="0"/>
        <w:rPr>
          <w:rFonts w:ascii="Book Antiqua" w:eastAsia="MS Mincho" w:hAnsi="Book Antiqua" w:cs="Times New Roman"/>
        </w:rPr>
      </w:pPr>
    </w:p>
    <w:p w:rsidR="008D2452" w:rsidRDefault="002B581A" w:rsidP="00E721E6">
      <w:pPr>
        <w:spacing w:after="0"/>
        <w:rPr>
          <w:rFonts w:ascii="Book Antiqua" w:eastAsia="MS Mincho" w:hAnsi="Book Antiqua" w:cs="Times New Roman"/>
        </w:rPr>
      </w:pPr>
      <w:r>
        <w:rPr>
          <w:rFonts w:ascii="Book Antiqua" w:eastAsia="MS Mincho" w:hAnsi="Book Antiqua" w:cs="Times New Roman"/>
        </w:rPr>
        <w:t>As with rainfall, it is</w:t>
      </w:r>
      <w:r w:rsidR="008D2452">
        <w:rPr>
          <w:rFonts w:ascii="Book Antiqua" w:eastAsia="MS Mincho" w:hAnsi="Book Antiqua" w:cs="Times New Roman"/>
        </w:rPr>
        <w:t xml:space="preserve"> not always good to be too warm. As well as potential drought, too much warmth can be beneficial to pests such as the Large Narcissus Fly. The </w:t>
      </w:r>
      <w:r>
        <w:rPr>
          <w:rFonts w:ascii="Book Antiqua" w:eastAsia="MS Mincho" w:hAnsi="Book Antiqua" w:cs="Times New Roman"/>
        </w:rPr>
        <w:t xml:space="preserve">fly’s </w:t>
      </w:r>
      <w:proofErr w:type="gramStart"/>
      <w:r>
        <w:rPr>
          <w:rFonts w:ascii="Book Antiqua" w:eastAsia="MS Mincho" w:hAnsi="Book Antiqua" w:cs="Times New Roman"/>
        </w:rPr>
        <w:t>larva live</w:t>
      </w:r>
      <w:proofErr w:type="gramEnd"/>
      <w:r>
        <w:rPr>
          <w:rFonts w:ascii="Book Antiqua" w:eastAsia="MS Mincho" w:hAnsi="Book Antiqua" w:cs="Times New Roman"/>
        </w:rPr>
        <w:t xml:space="preserve"> inside and eat daffodil bulbs</w:t>
      </w:r>
      <w:r w:rsidR="008D2452">
        <w:rPr>
          <w:rFonts w:ascii="Book Antiqua" w:eastAsia="MS Mincho" w:hAnsi="Book Antiqua" w:cs="Times New Roman"/>
        </w:rPr>
        <w:t>. Due to the warmer climate this fly</w:t>
      </w:r>
      <w:r>
        <w:rPr>
          <w:rFonts w:ascii="Book Antiqua" w:eastAsia="MS Mincho" w:hAnsi="Book Antiqua" w:cs="Times New Roman"/>
        </w:rPr>
        <w:t>, which was once only found in the South-West,</w:t>
      </w:r>
      <w:r w:rsidR="008D2452">
        <w:rPr>
          <w:rFonts w:ascii="Book Antiqua" w:eastAsia="MS Mincho" w:hAnsi="Book Antiqua" w:cs="Times New Roman"/>
        </w:rPr>
        <w:t xml:space="preserve"> has been able to spread across the UK</w:t>
      </w:r>
      <w:r w:rsidR="008D2452">
        <w:rPr>
          <w:rStyle w:val="FootnoteReference"/>
          <w:rFonts w:ascii="Book Antiqua" w:eastAsia="MS Mincho" w:hAnsi="Book Antiqua" w:cs="Times New Roman"/>
        </w:rPr>
        <w:footnoteReference w:id="1"/>
      </w:r>
      <w:r w:rsidR="008D2452">
        <w:rPr>
          <w:rFonts w:ascii="Book Antiqua" w:eastAsia="MS Mincho" w:hAnsi="Book Antiqua" w:cs="Times New Roman"/>
        </w:rPr>
        <w:t>.</w:t>
      </w:r>
    </w:p>
    <w:p w:rsidR="0038131A" w:rsidRDefault="0038131A" w:rsidP="00E721E6">
      <w:pPr>
        <w:spacing w:after="0"/>
        <w:rPr>
          <w:rFonts w:ascii="Book Antiqua" w:eastAsia="MS Mincho" w:hAnsi="Book Antiqua" w:cs="Times New Roman"/>
        </w:rPr>
      </w:pPr>
    </w:p>
    <w:p w:rsidR="005C3B54" w:rsidRDefault="005C3B54">
      <w:pPr>
        <w:rPr>
          <w:rFonts w:ascii="Book Antiqua" w:eastAsia="MS Mincho" w:hAnsi="Book Antiqua" w:cs="Times New Roman"/>
        </w:rPr>
      </w:pPr>
      <w:r>
        <w:rPr>
          <w:rFonts w:ascii="Book Antiqua" w:eastAsia="MS Mincho" w:hAnsi="Book Antiqua" w:cs="Times New Roman"/>
        </w:rPr>
        <w:br w:type="page"/>
      </w:r>
    </w:p>
    <w:p w:rsidR="00E721E6" w:rsidRDefault="005C3B54" w:rsidP="005C3B54">
      <w:pPr>
        <w:spacing w:after="0"/>
        <w:jc w:val="center"/>
        <w:rPr>
          <w:rFonts w:ascii="Book Antiqua" w:eastAsia="MS Mincho" w:hAnsi="Book Antiqua" w:cs="Times New Roman"/>
        </w:rPr>
      </w:pPr>
      <w:r>
        <w:rPr>
          <w:noProof/>
          <w:lang w:eastAsia="en-GB"/>
        </w:rPr>
        <w:lastRenderedPageBreak/>
        <w:drawing>
          <wp:inline distT="0" distB="0" distL="0" distR="0" wp14:anchorId="47113378" wp14:editId="1F9D2A48">
            <wp:extent cx="4270075" cy="3226279"/>
            <wp:effectExtent l="19050" t="19050" r="1651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634" r="12918"/>
                    <a:stretch/>
                  </pic:blipFill>
                  <pic:spPr bwMode="auto">
                    <a:xfrm>
                      <a:off x="0" y="0"/>
                      <a:ext cx="4267025" cy="322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3B54" w:rsidRDefault="005C3B54" w:rsidP="005C3B54">
      <w:pPr>
        <w:spacing w:after="0"/>
        <w:jc w:val="center"/>
        <w:rPr>
          <w:rFonts w:ascii="Book Antiqua" w:eastAsia="MS Mincho" w:hAnsi="Book Antiqua" w:cs="Times New Roman"/>
        </w:rPr>
      </w:pPr>
    </w:p>
    <w:p w:rsidR="00EB42A1" w:rsidRDefault="00EB42A1" w:rsidP="005C3B54">
      <w:pPr>
        <w:spacing w:after="0"/>
        <w:rPr>
          <w:rFonts w:ascii="Book Antiqua" w:eastAsia="MS Mincho" w:hAnsi="Book Antiqua" w:cs="Times New Roman"/>
        </w:rPr>
      </w:pPr>
      <w:r>
        <w:rPr>
          <w:rFonts w:ascii="Book Antiqua" w:eastAsia="MS Mincho" w:hAnsi="Book Antiqua" w:cs="Times New Roman"/>
        </w:rPr>
        <w:t>This graph shows the temperature each month from November 2018 – March 2019. We can see there was a big drop in January in all four countries, followed by a jump in temperature in February.</w:t>
      </w:r>
      <w:r w:rsidR="00655ABB">
        <w:rPr>
          <w:rFonts w:ascii="Book Antiqua" w:eastAsia="MS Mincho" w:hAnsi="Book Antiqua" w:cs="Times New Roman"/>
        </w:rPr>
        <w:t xml:space="preserve"> Below</w:t>
      </w:r>
      <w:r>
        <w:rPr>
          <w:rFonts w:ascii="Book Antiqua" w:eastAsia="MS Mincho" w:hAnsi="Book Antiqua" w:cs="Times New Roman"/>
        </w:rPr>
        <w:t xml:space="preserve"> are the average temperatures each month in the four countries and across the UK:</w:t>
      </w:r>
    </w:p>
    <w:tbl>
      <w:tblPr>
        <w:tblStyle w:val="MediumShading2-Accent3"/>
        <w:tblW w:w="0" w:type="auto"/>
        <w:tblLook w:val="04A0" w:firstRow="1" w:lastRow="0" w:firstColumn="1" w:lastColumn="0" w:noHBand="0" w:noVBand="1"/>
      </w:tblPr>
      <w:tblGrid>
        <w:gridCol w:w="1540"/>
        <w:gridCol w:w="1540"/>
        <w:gridCol w:w="1540"/>
        <w:gridCol w:w="1540"/>
        <w:gridCol w:w="1541"/>
        <w:gridCol w:w="1541"/>
      </w:tblGrid>
      <w:tr w:rsidR="00655ABB" w:rsidTr="00655A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0" w:type="dxa"/>
          </w:tcPr>
          <w:p w:rsidR="00655ABB" w:rsidRDefault="00655ABB" w:rsidP="005C3B54">
            <w:pPr>
              <w:rPr>
                <w:rFonts w:ascii="Book Antiqua" w:eastAsia="MS Mincho" w:hAnsi="Book Antiqua" w:cs="Times New Roman"/>
              </w:rPr>
            </w:pPr>
          </w:p>
        </w:tc>
        <w:tc>
          <w:tcPr>
            <w:tcW w:w="1540" w:type="dxa"/>
            <w:vAlign w:val="center"/>
          </w:tcPr>
          <w:p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Nov</w:t>
            </w:r>
          </w:p>
        </w:tc>
        <w:tc>
          <w:tcPr>
            <w:tcW w:w="1540" w:type="dxa"/>
            <w:vAlign w:val="center"/>
          </w:tcPr>
          <w:p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Dec</w:t>
            </w:r>
          </w:p>
        </w:tc>
        <w:tc>
          <w:tcPr>
            <w:tcW w:w="1540" w:type="dxa"/>
            <w:vAlign w:val="center"/>
          </w:tcPr>
          <w:p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Jan</w:t>
            </w:r>
          </w:p>
        </w:tc>
        <w:tc>
          <w:tcPr>
            <w:tcW w:w="1541" w:type="dxa"/>
            <w:vAlign w:val="center"/>
          </w:tcPr>
          <w:p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Feb</w:t>
            </w:r>
          </w:p>
        </w:tc>
        <w:tc>
          <w:tcPr>
            <w:tcW w:w="1541" w:type="dxa"/>
            <w:vAlign w:val="center"/>
          </w:tcPr>
          <w:p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Mar</w:t>
            </w:r>
          </w:p>
        </w:tc>
      </w:tr>
      <w:tr w:rsidR="00655ABB"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55ABB" w:rsidRDefault="00655ABB" w:rsidP="005C3B54">
            <w:pPr>
              <w:rPr>
                <w:rFonts w:ascii="Book Antiqua" w:eastAsia="MS Mincho" w:hAnsi="Book Antiqua" w:cs="Times New Roman"/>
              </w:rPr>
            </w:pPr>
            <w:r>
              <w:rPr>
                <w:rFonts w:ascii="Book Antiqua" w:eastAsia="MS Mincho" w:hAnsi="Book Antiqua" w:cs="Times New Roman"/>
              </w:rPr>
              <w:t>Scotland</w:t>
            </w:r>
          </w:p>
        </w:tc>
        <w:tc>
          <w:tcPr>
            <w:tcW w:w="1540"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6.2</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4.2</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2.7</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5.2</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5.2</w:t>
            </w:r>
            <w:r>
              <w:rPr>
                <w:rFonts w:ascii="Calibri" w:eastAsia="MS Mincho" w:hAnsi="Calibri" w:cs="Calibri"/>
              </w:rPr>
              <w:t>°</w:t>
            </w:r>
            <w:r>
              <w:rPr>
                <w:rFonts w:ascii="Book Antiqua" w:eastAsia="MS Mincho" w:hAnsi="Book Antiqua" w:cs="Times New Roman"/>
              </w:rPr>
              <w:t>C</w:t>
            </w:r>
          </w:p>
        </w:tc>
      </w:tr>
      <w:tr w:rsidR="00655ABB" w:rsidTr="00655ABB">
        <w:tc>
          <w:tcPr>
            <w:cnfStyle w:val="001000000000" w:firstRow="0" w:lastRow="0" w:firstColumn="1" w:lastColumn="0" w:oddVBand="0" w:evenVBand="0" w:oddHBand="0" w:evenHBand="0" w:firstRowFirstColumn="0" w:firstRowLastColumn="0" w:lastRowFirstColumn="0" w:lastRowLastColumn="0"/>
            <w:tcW w:w="1540" w:type="dxa"/>
          </w:tcPr>
          <w:p w:rsidR="00655ABB" w:rsidRDefault="00655ABB" w:rsidP="005C3B54">
            <w:pPr>
              <w:rPr>
                <w:rFonts w:ascii="Book Antiqua" w:eastAsia="MS Mincho" w:hAnsi="Book Antiqua" w:cs="Times New Roman"/>
              </w:rPr>
            </w:pPr>
            <w:r>
              <w:rPr>
                <w:rFonts w:ascii="Book Antiqua" w:eastAsia="MS Mincho" w:hAnsi="Book Antiqua" w:cs="Times New Roman"/>
              </w:rPr>
              <w:t>England</w:t>
            </w:r>
          </w:p>
        </w:tc>
        <w:tc>
          <w:tcPr>
            <w:tcW w:w="1540"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7.9</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6.6</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4</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6.5</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7.7</w:t>
            </w:r>
            <w:r>
              <w:rPr>
                <w:rFonts w:ascii="Calibri" w:eastAsia="MS Mincho" w:hAnsi="Calibri" w:cs="Calibri"/>
              </w:rPr>
              <w:t>°</w:t>
            </w:r>
            <w:r>
              <w:rPr>
                <w:rFonts w:ascii="Book Antiqua" w:eastAsia="MS Mincho" w:hAnsi="Book Antiqua" w:cs="Times New Roman"/>
              </w:rPr>
              <w:t>C</w:t>
            </w:r>
          </w:p>
        </w:tc>
      </w:tr>
      <w:tr w:rsidR="00655ABB"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55ABB" w:rsidRDefault="00655ABB" w:rsidP="005C3B54">
            <w:pPr>
              <w:rPr>
                <w:rFonts w:ascii="Book Antiqua" w:eastAsia="MS Mincho" w:hAnsi="Book Antiqua" w:cs="Times New Roman"/>
              </w:rPr>
            </w:pPr>
            <w:r>
              <w:rPr>
                <w:rFonts w:ascii="Book Antiqua" w:eastAsia="MS Mincho" w:hAnsi="Book Antiqua" w:cs="Times New Roman"/>
              </w:rPr>
              <w:t>N. Ireland</w:t>
            </w:r>
          </w:p>
        </w:tc>
        <w:tc>
          <w:tcPr>
            <w:tcW w:w="1540"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7.2</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6.4</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5.1</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6.6</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6.7</w:t>
            </w:r>
            <w:r>
              <w:rPr>
                <w:rFonts w:ascii="Calibri" w:eastAsia="MS Mincho" w:hAnsi="Calibri" w:cs="Calibri"/>
              </w:rPr>
              <w:t>°</w:t>
            </w:r>
            <w:r>
              <w:rPr>
                <w:rFonts w:ascii="Book Antiqua" w:eastAsia="MS Mincho" w:hAnsi="Book Antiqua" w:cs="Times New Roman"/>
              </w:rPr>
              <w:t>C</w:t>
            </w:r>
          </w:p>
        </w:tc>
      </w:tr>
      <w:tr w:rsidR="00655ABB" w:rsidTr="00655ABB">
        <w:tc>
          <w:tcPr>
            <w:cnfStyle w:val="001000000000" w:firstRow="0" w:lastRow="0" w:firstColumn="1" w:lastColumn="0" w:oddVBand="0" w:evenVBand="0" w:oddHBand="0" w:evenHBand="0" w:firstRowFirstColumn="0" w:firstRowLastColumn="0" w:lastRowFirstColumn="0" w:lastRowLastColumn="0"/>
            <w:tcW w:w="1540" w:type="dxa"/>
          </w:tcPr>
          <w:p w:rsidR="00655ABB" w:rsidRDefault="00655ABB" w:rsidP="005C3B54">
            <w:pPr>
              <w:rPr>
                <w:rFonts w:ascii="Book Antiqua" w:eastAsia="MS Mincho" w:hAnsi="Book Antiqua" w:cs="Times New Roman"/>
              </w:rPr>
            </w:pPr>
            <w:r>
              <w:rPr>
                <w:rFonts w:ascii="Book Antiqua" w:eastAsia="MS Mincho" w:hAnsi="Book Antiqua" w:cs="Times New Roman"/>
              </w:rPr>
              <w:t>Wales</w:t>
            </w:r>
          </w:p>
        </w:tc>
        <w:tc>
          <w:tcPr>
            <w:tcW w:w="1540"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7.5</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w:t>
            </w:r>
            <w:r>
              <w:rPr>
                <w:rFonts w:ascii="Calibri" w:eastAsia="MS Mincho" w:hAnsi="Calibri" w:cs="Calibri"/>
              </w:rPr>
              <w:t>°</w:t>
            </w:r>
            <w:r>
              <w:rPr>
                <w:rFonts w:ascii="Book Antiqua" w:eastAsia="MS Mincho" w:hAnsi="Book Antiqua" w:cs="Times New Roman"/>
              </w:rPr>
              <w:t>C</w:t>
            </w:r>
          </w:p>
        </w:tc>
        <w:tc>
          <w:tcPr>
            <w:tcW w:w="1540"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4.3</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6.4</w:t>
            </w:r>
            <w:r>
              <w:rPr>
                <w:rFonts w:ascii="Calibri" w:eastAsia="MS Mincho" w:hAnsi="Calibri" w:cs="Calibri"/>
              </w:rPr>
              <w:t>°</w:t>
            </w:r>
            <w:r>
              <w:rPr>
                <w:rFonts w:ascii="Book Antiqua" w:eastAsia="MS Mincho" w:hAnsi="Book Antiqua" w:cs="Times New Roman"/>
              </w:rPr>
              <w:t>C</w:t>
            </w:r>
          </w:p>
        </w:tc>
        <w:tc>
          <w:tcPr>
            <w:tcW w:w="1541" w:type="dxa"/>
            <w:vAlign w:val="center"/>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7.0</w:t>
            </w:r>
            <w:r>
              <w:rPr>
                <w:rFonts w:ascii="Calibri" w:eastAsia="MS Mincho" w:hAnsi="Calibri" w:cs="Calibri"/>
              </w:rPr>
              <w:t>°</w:t>
            </w:r>
            <w:r>
              <w:rPr>
                <w:rFonts w:ascii="Book Antiqua" w:eastAsia="MS Mincho" w:hAnsi="Book Antiqua" w:cs="Times New Roman"/>
              </w:rPr>
              <w:t>C</w:t>
            </w:r>
          </w:p>
        </w:tc>
      </w:tr>
    </w:tbl>
    <w:p w:rsidR="00EB42A1" w:rsidRDefault="00EB42A1" w:rsidP="005C3B54">
      <w:pPr>
        <w:spacing w:after="0"/>
        <w:rPr>
          <w:rFonts w:ascii="Book Antiqua" w:eastAsia="MS Mincho" w:hAnsi="Book Antiqua" w:cs="Times New Roman"/>
        </w:rPr>
      </w:pPr>
    </w:p>
    <w:p w:rsidR="00EB42A1" w:rsidRDefault="00EB42A1" w:rsidP="005C3B54">
      <w:pPr>
        <w:spacing w:after="0"/>
        <w:rPr>
          <w:rFonts w:ascii="Book Antiqua" w:eastAsia="MS Mincho" w:hAnsi="Book Antiqua" w:cs="Times New Roman"/>
        </w:rPr>
      </w:pPr>
      <w:r>
        <w:rPr>
          <w:rFonts w:ascii="Book Antiqua" w:eastAsia="MS Mincho" w:hAnsi="Book Antiqua" w:cs="Times New Roman"/>
        </w:rPr>
        <w:t>Looking at February in particular, Northern Ireland was just about the warmest but it was very close between Northern Ireland, England, and Wales. Scotland was the coldest country every month by about 1 - 2</w:t>
      </w:r>
      <w:r>
        <w:rPr>
          <w:rFonts w:ascii="Calibri" w:eastAsia="MS Mincho" w:hAnsi="Calibri" w:cs="Calibri"/>
        </w:rPr>
        <w:t>°</w:t>
      </w:r>
      <w:r>
        <w:rPr>
          <w:rFonts w:ascii="Book Antiqua" w:eastAsia="MS Mincho" w:hAnsi="Book Antiqua" w:cs="Times New Roman"/>
        </w:rPr>
        <w:t>C.</w:t>
      </w:r>
    </w:p>
    <w:p w:rsidR="00EB42A1" w:rsidRDefault="00EB42A1" w:rsidP="005C3B54">
      <w:pPr>
        <w:spacing w:after="0"/>
        <w:rPr>
          <w:rFonts w:ascii="Book Antiqua" w:eastAsia="MS Mincho" w:hAnsi="Book Antiqua" w:cs="Times New Roman"/>
        </w:rPr>
      </w:pPr>
    </w:p>
    <w:p w:rsidR="004C6BE3" w:rsidRDefault="004C6BE3" w:rsidP="00655ABB">
      <w:pPr>
        <w:spacing w:after="0"/>
      </w:pPr>
      <w:r>
        <w:rPr>
          <w:rFonts w:ascii="Book Antiqua" w:eastAsia="MS Mincho" w:hAnsi="Book Antiqua" w:cs="Times New Roman"/>
        </w:rPr>
        <w:t xml:space="preserve">Next, we look back at our hypotheses about where daffodils will flower first, where they will be tallest, and why: </w:t>
      </w:r>
      <w:r>
        <w:t xml:space="preserve"> </w:t>
      </w:r>
    </w:p>
    <w:p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higher temperatures during the Bulb Project will have the earliest flowering daffodils. The effect of temperature will be more pronounced with the daffodils in pots compared to those in the ground. </w:t>
      </w:r>
    </w:p>
    <w:p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more daily rainfall during the Bulb Project will have the earliest flowering daffodils. </w:t>
      </w:r>
    </w:p>
    <w:p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On average, daffodils in pots will flower before those planted in the ground. </w:t>
      </w:r>
    </w:p>
    <w:p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in areas with higher temperatures will record taller daffodil flowering heights. </w:t>
      </w:r>
    </w:p>
    <w:p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in the area with the highest level of rainfall will record taller daffodil flowering heights. </w:t>
      </w:r>
    </w:p>
    <w:p w:rsidR="004C6BE3" w:rsidRDefault="004C6BE3" w:rsidP="00655ABB">
      <w:pPr>
        <w:jc w:val="center"/>
        <w:rPr>
          <w:rFonts w:ascii="Book Antiqua" w:eastAsia="MS Mincho" w:hAnsi="Book Antiqua" w:cs="Times New Roman"/>
        </w:rPr>
      </w:pPr>
      <w:r>
        <w:rPr>
          <w:rFonts w:ascii="Book Antiqua" w:eastAsia="MS Mincho" w:hAnsi="Book Antiqua" w:cs="Times New Roman"/>
        </w:rPr>
        <w:br w:type="page"/>
      </w:r>
    </w:p>
    <w:p w:rsidR="004C6BE3" w:rsidRDefault="00D96CEF" w:rsidP="00D96CEF">
      <w:pPr>
        <w:spacing w:after="0"/>
        <w:jc w:val="center"/>
        <w:rPr>
          <w:rFonts w:ascii="Book Antiqua" w:eastAsia="MS Mincho" w:hAnsi="Book Antiqua" w:cs="Times New Roman"/>
        </w:rPr>
      </w:pPr>
      <w:r>
        <w:rPr>
          <w:noProof/>
          <w:lang w:eastAsia="en-GB"/>
        </w:rPr>
        <w:lastRenderedPageBreak/>
        <w:drawing>
          <wp:inline distT="0" distB="0" distL="0" distR="0" wp14:anchorId="10FA1A15" wp14:editId="4DF6D36D">
            <wp:extent cx="4278702" cy="3226279"/>
            <wp:effectExtent l="19050" t="19050" r="2667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634" r="12767"/>
                    <a:stretch/>
                  </pic:blipFill>
                  <pic:spPr bwMode="auto">
                    <a:xfrm>
                      <a:off x="0" y="0"/>
                      <a:ext cx="4275645" cy="322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MediumShading2-Accent3"/>
        <w:tblpPr w:leftFromText="180" w:rightFromText="180" w:vertAnchor="text" w:horzAnchor="margin" w:tblpXSpec="right" w:tblpY="168"/>
        <w:tblW w:w="0" w:type="auto"/>
        <w:tblLook w:val="04A0" w:firstRow="1" w:lastRow="0" w:firstColumn="1" w:lastColumn="0" w:noHBand="0" w:noVBand="1"/>
      </w:tblPr>
      <w:tblGrid>
        <w:gridCol w:w="1701"/>
        <w:gridCol w:w="1375"/>
        <w:gridCol w:w="1460"/>
      </w:tblGrid>
      <w:tr w:rsidR="00655ABB" w:rsidTr="00655A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655ABB" w:rsidRDefault="00655ABB" w:rsidP="00655ABB">
            <w:pPr>
              <w:rPr>
                <w:rFonts w:ascii="Book Antiqua" w:eastAsia="MS Mincho" w:hAnsi="Book Antiqua" w:cs="Times New Roman"/>
              </w:rPr>
            </w:pPr>
          </w:p>
        </w:tc>
        <w:tc>
          <w:tcPr>
            <w:tcW w:w="1375" w:type="dxa"/>
          </w:tcPr>
          <w:p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Pots</w:t>
            </w:r>
          </w:p>
        </w:tc>
        <w:tc>
          <w:tcPr>
            <w:tcW w:w="1460" w:type="dxa"/>
          </w:tcPr>
          <w:p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Ground</w:t>
            </w:r>
          </w:p>
        </w:tc>
      </w:tr>
      <w:tr w:rsidR="00655ABB"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55ABB" w:rsidRDefault="00655ABB" w:rsidP="00655ABB">
            <w:pPr>
              <w:rPr>
                <w:rFonts w:ascii="Book Antiqua" w:eastAsia="MS Mincho" w:hAnsi="Book Antiqua" w:cs="Times New Roman"/>
              </w:rPr>
            </w:pPr>
            <w:r>
              <w:rPr>
                <w:rFonts w:ascii="Book Antiqua" w:eastAsia="MS Mincho" w:hAnsi="Book Antiqua" w:cs="Times New Roman"/>
              </w:rPr>
              <w:t>Scotland</w:t>
            </w:r>
          </w:p>
        </w:tc>
        <w:tc>
          <w:tcPr>
            <w:tcW w:w="1375" w:type="dxa"/>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11</w:t>
            </w:r>
            <w:r w:rsidRPr="00655ABB">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15</w:t>
            </w:r>
            <w:r w:rsidRPr="00655ABB">
              <w:rPr>
                <w:rFonts w:ascii="Book Antiqua" w:eastAsia="MS Mincho" w:hAnsi="Book Antiqua" w:cs="Times New Roman"/>
                <w:vertAlign w:val="superscript"/>
              </w:rPr>
              <w:t>th</w:t>
            </w:r>
            <w:r>
              <w:rPr>
                <w:rFonts w:ascii="Book Antiqua" w:eastAsia="MS Mincho" w:hAnsi="Book Antiqua" w:cs="Times New Roman"/>
              </w:rPr>
              <w:t xml:space="preserve"> March</w:t>
            </w:r>
          </w:p>
        </w:tc>
      </w:tr>
      <w:tr w:rsidR="00655ABB" w:rsidTr="00655ABB">
        <w:tc>
          <w:tcPr>
            <w:cnfStyle w:val="001000000000" w:firstRow="0" w:lastRow="0" w:firstColumn="1" w:lastColumn="0" w:oddVBand="0" w:evenVBand="0" w:oddHBand="0" w:evenHBand="0" w:firstRowFirstColumn="0" w:firstRowLastColumn="0" w:lastRowFirstColumn="0" w:lastRowLastColumn="0"/>
            <w:tcW w:w="1701" w:type="dxa"/>
          </w:tcPr>
          <w:p w:rsidR="00655ABB" w:rsidRDefault="00655ABB" w:rsidP="00655ABB">
            <w:pPr>
              <w:rPr>
                <w:rFonts w:ascii="Book Antiqua" w:eastAsia="MS Mincho" w:hAnsi="Book Antiqua" w:cs="Times New Roman"/>
              </w:rPr>
            </w:pPr>
            <w:r>
              <w:rPr>
                <w:rFonts w:ascii="Book Antiqua" w:eastAsia="MS Mincho" w:hAnsi="Book Antiqua" w:cs="Times New Roman"/>
              </w:rPr>
              <w:t>England</w:t>
            </w:r>
          </w:p>
        </w:tc>
        <w:tc>
          <w:tcPr>
            <w:tcW w:w="1375" w:type="dxa"/>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4</w:t>
            </w:r>
            <w:r w:rsidRPr="00655ABB">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w:t>
            </w:r>
            <w:r w:rsidRPr="00655ABB">
              <w:rPr>
                <w:rFonts w:ascii="Book Antiqua" w:eastAsia="MS Mincho" w:hAnsi="Book Antiqua" w:cs="Times New Roman"/>
                <w:vertAlign w:val="superscript"/>
              </w:rPr>
              <w:t>th</w:t>
            </w:r>
            <w:r>
              <w:rPr>
                <w:rFonts w:ascii="Book Antiqua" w:eastAsia="MS Mincho" w:hAnsi="Book Antiqua" w:cs="Times New Roman"/>
              </w:rPr>
              <w:t xml:space="preserve"> March</w:t>
            </w:r>
          </w:p>
        </w:tc>
      </w:tr>
      <w:tr w:rsidR="00655ABB"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55ABB" w:rsidRDefault="00655ABB" w:rsidP="00655ABB">
            <w:pPr>
              <w:rPr>
                <w:rFonts w:ascii="Book Antiqua" w:eastAsia="MS Mincho" w:hAnsi="Book Antiqua" w:cs="Times New Roman"/>
              </w:rPr>
            </w:pPr>
            <w:r>
              <w:rPr>
                <w:rFonts w:ascii="Book Antiqua" w:eastAsia="MS Mincho" w:hAnsi="Book Antiqua" w:cs="Times New Roman"/>
              </w:rPr>
              <w:t>N. Ireland</w:t>
            </w:r>
          </w:p>
        </w:tc>
        <w:tc>
          <w:tcPr>
            <w:tcW w:w="1375" w:type="dxa"/>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9</w:t>
            </w:r>
            <w:r w:rsidRPr="00655ABB">
              <w:rPr>
                <w:rFonts w:ascii="Book Antiqua" w:eastAsia="MS Mincho" w:hAnsi="Book Antiqua" w:cs="Times New Roman"/>
                <w:vertAlign w:val="superscript"/>
              </w:rPr>
              <w:t>th</w:t>
            </w:r>
            <w:r>
              <w:rPr>
                <w:rFonts w:ascii="Book Antiqua" w:eastAsia="MS Mincho" w:hAnsi="Book Antiqua" w:cs="Times New Roman"/>
              </w:rPr>
              <w:t xml:space="preserve"> Feb</w:t>
            </w:r>
          </w:p>
        </w:tc>
        <w:tc>
          <w:tcPr>
            <w:tcW w:w="1460" w:type="dxa"/>
          </w:tcPr>
          <w:p w:rsidR="00655ABB" w:rsidRDefault="00655ABB"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12</w:t>
            </w:r>
            <w:r w:rsidRPr="00655ABB">
              <w:rPr>
                <w:rFonts w:ascii="Book Antiqua" w:eastAsia="MS Mincho" w:hAnsi="Book Antiqua" w:cs="Times New Roman"/>
                <w:vertAlign w:val="superscript"/>
              </w:rPr>
              <w:t>th</w:t>
            </w:r>
            <w:r>
              <w:rPr>
                <w:rFonts w:ascii="Book Antiqua" w:eastAsia="MS Mincho" w:hAnsi="Book Antiqua" w:cs="Times New Roman"/>
              </w:rPr>
              <w:t xml:space="preserve"> Feb</w:t>
            </w:r>
          </w:p>
        </w:tc>
      </w:tr>
      <w:tr w:rsidR="00655ABB" w:rsidTr="00655ABB">
        <w:tc>
          <w:tcPr>
            <w:cnfStyle w:val="001000000000" w:firstRow="0" w:lastRow="0" w:firstColumn="1" w:lastColumn="0" w:oddVBand="0" w:evenVBand="0" w:oddHBand="0" w:evenHBand="0" w:firstRowFirstColumn="0" w:firstRowLastColumn="0" w:lastRowFirstColumn="0" w:lastRowLastColumn="0"/>
            <w:tcW w:w="1701" w:type="dxa"/>
          </w:tcPr>
          <w:p w:rsidR="00655ABB" w:rsidRDefault="00655ABB" w:rsidP="00655ABB">
            <w:pPr>
              <w:rPr>
                <w:rFonts w:ascii="Book Antiqua" w:eastAsia="MS Mincho" w:hAnsi="Book Antiqua" w:cs="Times New Roman"/>
              </w:rPr>
            </w:pPr>
            <w:r>
              <w:rPr>
                <w:rFonts w:ascii="Book Antiqua" w:eastAsia="MS Mincho" w:hAnsi="Book Antiqua" w:cs="Times New Roman"/>
              </w:rPr>
              <w:t>Wales</w:t>
            </w:r>
          </w:p>
        </w:tc>
        <w:tc>
          <w:tcPr>
            <w:tcW w:w="1375" w:type="dxa"/>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27</w:t>
            </w:r>
            <w:r w:rsidRPr="00655ABB">
              <w:rPr>
                <w:rFonts w:ascii="Book Antiqua" w:eastAsia="MS Mincho" w:hAnsi="Book Antiqua" w:cs="Times New Roman"/>
                <w:vertAlign w:val="superscript"/>
              </w:rPr>
              <w:t>th</w:t>
            </w:r>
            <w:r>
              <w:rPr>
                <w:rFonts w:ascii="Book Antiqua" w:eastAsia="MS Mincho" w:hAnsi="Book Antiqua" w:cs="Times New Roman"/>
              </w:rPr>
              <w:t xml:space="preserve"> Feb</w:t>
            </w:r>
          </w:p>
        </w:tc>
        <w:tc>
          <w:tcPr>
            <w:tcW w:w="1460" w:type="dxa"/>
          </w:tcPr>
          <w:p w:rsidR="00655ABB" w:rsidRDefault="00655ABB"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w:t>
            </w:r>
            <w:r w:rsidRPr="00655ABB">
              <w:rPr>
                <w:rFonts w:ascii="Book Antiqua" w:eastAsia="MS Mincho" w:hAnsi="Book Antiqua" w:cs="Times New Roman"/>
                <w:vertAlign w:val="superscript"/>
              </w:rPr>
              <w:t>th</w:t>
            </w:r>
            <w:r>
              <w:rPr>
                <w:rFonts w:ascii="Book Antiqua" w:eastAsia="MS Mincho" w:hAnsi="Book Antiqua" w:cs="Times New Roman"/>
              </w:rPr>
              <w:t xml:space="preserve"> March</w:t>
            </w:r>
          </w:p>
        </w:tc>
      </w:tr>
    </w:tbl>
    <w:p w:rsidR="00655ABB" w:rsidRDefault="005D6D6A" w:rsidP="00844F5D">
      <w:pPr>
        <w:spacing w:after="0"/>
        <w:rPr>
          <w:rFonts w:ascii="Book Antiqua" w:eastAsia="MS Mincho" w:hAnsi="Book Antiqua" w:cs="Times New Roman"/>
        </w:rPr>
      </w:pPr>
      <w:r>
        <w:rPr>
          <w:rFonts w:ascii="Book Antiqua" w:eastAsia="MS Mincho" w:hAnsi="Book Antiqua" w:cs="Times New Roman"/>
        </w:rPr>
        <w:t xml:space="preserve">Daffodils flowered first in Northern Ireland, followed by Wales, England, and Scotland was the latest this year. </w:t>
      </w:r>
      <w:r w:rsidR="00844F5D">
        <w:rPr>
          <w:rFonts w:ascii="Book Antiqua" w:eastAsia="MS Mincho" w:hAnsi="Book Antiqua" w:cs="Times New Roman"/>
        </w:rPr>
        <w:t>The average flowering dates are listed i</w:t>
      </w:r>
      <w:r w:rsidR="00844F5D" w:rsidRPr="00655ABB">
        <w:rPr>
          <w:rFonts w:ascii="Book Antiqua" w:eastAsia="MS Mincho" w:hAnsi="Book Antiqua" w:cs="Times New Roman"/>
        </w:rPr>
        <w:t>n the table to the right.</w:t>
      </w:r>
    </w:p>
    <w:p w:rsidR="00844F5D" w:rsidRDefault="00844F5D" w:rsidP="00844F5D">
      <w:pPr>
        <w:spacing w:after="0"/>
        <w:rPr>
          <w:rFonts w:ascii="Book Antiqua" w:eastAsia="MS Mincho" w:hAnsi="Book Antiqua" w:cs="Times New Roman"/>
        </w:rPr>
      </w:pPr>
    </w:p>
    <w:p w:rsidR="00844F5D" w:rsidRDefault="007E0B6B" w:rsidP="00844F5D">
      <w:pPr>
        <w:spacing w:after="0"/>
        <w:rPr>
          <w:rFonts w:ascii="Book Antiqua" w:eastAsia="MS Mincho" w:hAnsi="Book Antiqua" w:cs="Times New Roman"/>
        </w:rPr>
      </w:pPr>
      <w:r>
        <w:rPr>
          <w:rFonts w:ascii="Book Antiqua" w:eastAsia="MS Mincho" w:hAnsi="Book Antiqua" w:cs="Times New Roman"/>
        </w:rPr>
        <w:t xml:space="preserve">Although bulbs planted in the ground flowered earlier in all four areas, a statistical test revealed that there was </w:t>
      </w:r>
      <w:r>
        <w:rPr>
          <w:rFonts w:ascii="Book Antiqua" w:eastAsia="MS Mincho" w:hAnsi="Book Antiqua" w:cs="Times New Roman"/>
          <w:b/>
        </w:rPr>
        <w:t xml:space="preserve">not </w:t>
      </w:r>
      <w:r>
        <w:rPr>
          <w:rFonts w:ascii="Book Antiqua" w:eastAsia="MS Mincho" w:hAnsi="Book Antiqua" w:cs="Times New Roman"/>
        </w:rPr>
        <w:t xml:space="preserve">a significant difference in the data sets for the bulbs in pots and bulbs in the ground. </w:t>
      </w:r>
    </w:p>
    <w:p w:rsidR="007E0B6B" w:rsidRDefault="007E0B6B" w:rsidP="00844F5D">
      <w:pPr>
        <w:spacing w:after="0"/>
        <w:rPr>
          <w:rFonts w:ascii="Book Antiqua" w:eastAsia="MS Mincho" w:hAnsi="Book Antiqua" w:cs="Times New Roman"/>
        </w:rPr>
      </w:pPr>
    </w:p>
    <w:p w:rsidR="007E0B6B" w:rsidRDefault="003649D0" w:rsidP="00844F5D">
      <w:pPr>
        <w:spacing w:after="0"/>
        <w:rPr>
          <w:rFonts w:ascii="Book Antiqua" w:eastAsia="MS Mincho" w:hAnsi="Book Antiqua" w:cs="Times New Roman"/>
        </w:rPr>
      </w:pPr>
      <w:r>
        <w:rPr>
          <w:noProof/>
          <w:lang w:eastAsia="en-GB"/>
        </w:rPr>
        <w:drawing>
          <wp:anchor distT="0" distB="0" distL="114300" distR="114300" simplePos="0" relativeHeight="251662336" behindDoc="0" locked="0" layoutInCell="1" allowOverlap="1" wp14:anchorId="0F1DFBDA" wp14:editId="0C53A653">
            <wp:simplePos x="0" y="0"/>
            <wp:positionH relativeFrom="column">
              <wp:posOffset>3397250</wp:posOffset>
            </wp:positionH>
            <wp:positionV relativeFrom="paragraph">
              <wp:posOffset>887730</wp:posOffset>
            </wp:positionV>
            <wp:extent cx="2553335" cy="2380615"/>
            <wp:effectExtent l="0" t="0" r="18415" b="1968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E0B6B">
        <w:rPr>
          <w:rFonts w:ascii="Book Antiqua" w:eastAsia="MS Mincho" w:hAnsi="Book Antiqua" w:cs="Times New Roman"/>
        </w:rPr>
        <w:t>We expected that the bulbs in pots would be less insulated from changes in temperature and therefore bulbs in pots in the warmest area would flower much earlier than those in the ground, and in the coldest area there would be less of a difference. However the data does not support our hypothesis. It does not necessarily mean our hypothesis is wrong, just that other factors had enough impact to override the temperature difference. We will come back to these other factors later.</w:t>
      </w:r>
    </w:p>
    <w:p w:rsidR="003649D0" w:rsidRDefault="003649D0" w:rsidP="00844F5D">
      <w:pPr>
        <w:spacing w:after="0"/>
        <w:rPr>
          <w:rFonts w:ascii="Book Antiqua" w:eastAsia="MS Mincho" w:hAnsi="Book Antiqua" w:cs="Times New Roman"/>
        </w:rPr>
      </w:pPr>
    </w:p>
    <w:p w:rsidR="007E0B6B" w:rsidRDefault="003649D0" w:rsidP="003649D0">
      <w:pPr>
        <w:spacing w:after="0"/>
        <w:rPr>
          <w:rFonts w:ascii="Book Antiqua" w:eastAsia="MS Mincho" w:hAnsi="Book Antiqua" w:cs="Times New Roman"/>
        </w:rPr>
      </w:pPr>
      <w:r>
        <w:rPr>
          <w:rFonts w:ascii="Book Antiqua" w:eastAsia="MS Mincho" w:hAnsi="Book Antiqua" w:cs="Times New Roman"/>
        </w:rPr>
        <w:t>A statistical test did show there is a moderate negative correlation between the temperature and the number of days until the daffodils in pots flowered. However, only 12 schools returned both their flowering date for bulbs in pots and their temperature records. So, as you can see from the chart to the right, this result was quite strongly influenced by two outlier schools.</w:t>
      </w:r>
      <w:r w:rsidRPr="003649D0">
        <w:rPr>
          <w:noProof/>
          <w:lang w:eastAsia="en-GB"/>
        </w:rPr>
        <w:t xml:space="preserve"> </w:t>
      </w:r>
      <w:r w:rsidR="007E0B6B">
        <w:rPr>
          <w:rFonts w:ascii="Book Antiqua" w:eastAsia="MS Mincho" w:hAnsi="Book Antiqua" w:cs="Times New Roman"/>
        </w:rPr>
        <w:br w:type="page"/>
      </w:r>
    </w:p>
    <w:p w:rsidR="007E0B6B" w:rsidRDefault="007E0B6B" w:rsidP="007E0B6B">
      <w:pPr>
        <w:spacing w:after="0"/>
        <w:jc w:val="center"/>
        <w:rPr>
          <w:rFonts w:ascii="Book Antiqua" w:eastAsia="MS Mincho" w:hAnsi="Book Antiqua" w:cs="Times New Roman"/>
        </w:rPr>
      </w:pPr>
      <w:r>
        <w:rPr>
          <w:noProof/>
          <w:lang w:eastAsia="en-GB"/>
        </w:rPr>
        <w:lastRenderedPageBreak/>
        <w:drawing>
          <wp:inline distT="0" distB="0" distL="0" distR="0" wp14:anchorId="3A9D9908" wp14:editId="6AAB273C">
            <wp:extent cx="4304582" cy="3226279"/>
            <wp:effectExtent l="19050" t="19050" r="2032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483" r="12467"/>
                    <a:stretch/>
                  </pic:blipFill>
                  <pic:spPr bwMode="auto">
                    <a:xfrm>
                      <a:off x="0" y="0"/>
                      <a:ext cx="4301507" cy="322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E0B6B" w:rsidRDefault="007E0B6B" w:rsidP="007E0B6B">
      <w:pPr>
        <w:spacing w:after="0"/>
        <w:jc w:val="center"/>
        <w:rPr>
          <w:rFonts w:ascii="Book Antiqua" w:eastAsia="MS Mincho" w:hAnsi="Book Antiqua" w:cs="Times New Roman"/>
        </w:rPr>
      </w:pPr>
    </w:p>
    <w:p w:rsidR="007E0B6B" w:rsidRDefault="007E0B6B" w:rsidP="007E0B6B">
      <w:pPr>
        <w:spacing w:after="0"/>
        <w:rPr>
          <w:rFonts w:ascii="Book Antiqua" w:eastAsia="MS Mincho" w:hAnsi="Book Antiqua" w:cs="Times New Roman"/>
        </w:rPr>
      </w:pPr>
      <w:r>
        <w:rPr>
          <w:rFonts w:ascii="Book Antiqua" w:eastAsia="MS Mincho" w:hAnsi="Book Antiqua" w:cs="Times New Roman"/>
        </w:rPr>
        <w:t xml:space="preserve">The slide shows the difference in flowering dates between bulbs in pots and in the ground, and between </w:t>
      </w:r>
      <w:proofErr w:type="gramStart"/>
      <w:r>
        <w:rPr>
          <w:rFonts w:ascii="Book Antiqua" w:eastAsia="MS Mincho" w:hAnsi="Book Antiqua" w:cs="Times New Roman"/>
        </w:rPr>
        <w:t>Spring</w:t>
      </w:r>
      <w:proofErr w:type="gramEnd"/>
      <w:r>
        <w:rPr>
          <w:rFonts w:ascii="Book Antiqua" w:eastAsia="MS Mincho" w:hAnsi="Book Antiqua" w:cs="Times New Roman"/>
        </w:rPr>
        <w:t xml:space="preserve"> 2018 and Spring 2019. This is the average flowering date across the whole UK.</w:t>
      </w:r>
    </w:p>
    <w:p w:rsidR="006C169A" w:rsidRDefault="006C169A" w:rsidP="007E0B6B">
      <w:pPr>
        <w:spacing w:after="0"/>
        <w:rPr>
          <w:rFonts w:ascii="Book Antiqua" w:eastAsia="MS Mincho" w:hAnsi="Book Antiqua" w:cs="Times New Roman"/>
        </w:rPr>
      </w:pPr>
    </w:p>
    <w:p w:rsidR="007E0B6B" w:rsidRDefault="007E0B6B" w:rsidP="007E0B6B">
      <w:pPr>
        <w:spacing w:after="0"/>
        <w:rPr>
          <w:rFonts w:ascii="Book Antiqua" w:eastAsia="MS Mincho" w:hAnsi="Book Antiqua" w:cs="Times New Roman"/>
        </w:rPr>
      </w:pPr>
      <w:r>
        <w:rPr>
          <w:rFonts w:ascii="Book Antiqua" w:eastAsia="MS Mincho" w:hAnsi="Book Antiqua" w:cs="Times New Roman"/>
        </w:rPr>
        <w:t>There was a big difference in the weather between February 2018 and 2019 – just looking at some UK headlines demonstrates this. Looking at the Met Office weather information, we find that the average UK temperature in February 2018 was 2.4</w:t>
      </w:r>
      <w:r>
        <w:rPr>
          <w:rFonts w:ascii="Calibri" w:eastAsia="MS Mincho" w:hAnsi="Calibri" w:cs="Calibri"/>
        </w:rPr>
        <w:t>°</w:t>
      </w:r>
      <w:r>
        <w:rPr>
          <w:rFonts w:ascii="Book Antiqua" w:eastAsia="MS Mincho" w:hAnsi="Book Antiqua" w:cs="Times New Roman"/>
        </w:rPr>
        <w:t>C</w:t>
      </w:r>
      <w:r w:rsidR="003B2655">
        <w:rPr>
          <w:rStyle w:val="FootnoteReference"/>
          <w:rFonts w:ascii="Book Antiqua" w:eastAsia="MS Mincho" w:hAnsi="Book Antiqua" w:cs="Times New Roman"/>
        </w:rPr>
        <w:footnoteReference w:id="2"/>
      </w:r>
      <w:r>
        <w:rPr>
          <w:rFonts w:ascii="Book Antiqua" w:eastAsia="MS Mincho" w:hAnsi="Book Antiqua" w:cs="Times New Roman"/>
        </w:rPr>
        <w:t xml:space="preserve"> whereas in 2019 the average February temperature was 6.0</w:t>
      </w:r>
      <w:r>
        <w:rPr>
          <w:rFonts w:ascii="Calibri" w:eastAsia="MS Mincho" w:hAnsi="Calibri" w:cs="Calibri"/>
        </w:rPr>
        <w:t>°</w:t>
      </w:r>
      <w:r>
        <w:rPr>
          <w:rFonts w:ascii="Book Antiqua" w:eastAsia="MS Mincho" w:hAnsi="Book Antiqua" w:cs="Times New Roman"/>
        </w:rPr>
        <w:t>C</w:t>
      </w:r>
      <w:r w:rsidR="003B2655">
        <w:rPr>
          <w:rStyle w:val="FootnoteReference"/>
          <w:rFonts w:ascii="Book Antiqua" w:eastAsia="MS Mincho" w:hAnsi="Book Antiqua" w:cs="Times New Roman"/>
        </w:rPr>
        <w:footnoteReference w:id="3"/>
      </w:r>
      <w:r>
        <w:rPr>
          <w:rFonts w:ascii="Book Antiqua" w:eastAsia="MS Mincho" w:hAnsi="Book Antiqua" w:cs="Times New Roman"/>
        </w:rPr>
        <w:t>.</w:t>
      </w:r>
    </w:p>
    <w:p w:rsidR="002A2DA4" w:rsidRDefault="002A2DA4" w:rsidP="007E0B6B">
      <w:pPr>
        <w:spacing w:after="0"/>
        <w:rPr>
          <w:rFonts w:ascii="Book Antiqua" w:eastAsia="MS Mincho" w:hAnsi="Book Antiqua" w:cs="Times New Roman"/>
        </w:rPr>
      </w:pPr>
    </w:p>
    <w:p w:rsidR="002A2DA4" w:rsidRDefault="003B2655" w:rsidP="007E0B6B">
      <w:pPr>
        <w:spacing w:after="0"/>
        <w:rPr>
          <w:rFonts w:ascii="Book Antiqua" w:eastAsia="MS Mincho" w:hAnsi="Book Antiqua" w:cs="Times New Roman"/>
        </w:rPr>
      </w:pPr>
      <w:r>
        <w:rPr>
          <w:rFonts w:ascii="Book Antiqua" w:eastAsia="MS Mincho" w:hAnsi="Book Antiqua" w:cs="Times New Roman"/>
        </w:rPr>
        <w:t xml:space="preserve">Investigating our results sent in from schools, a statistical test revealed there </w:t>
      </w:r>
      <w:r>
        <w:rPr>
          <w:rFonts w:ascii="Book Antiqua" w:eastAsia="MS Mincho" w:hAnsi="Book Antiqua" w:cs="Times New Roman"/>
          <w:b/>
        </w:rPr>
        <w:t xml:space="preserve">is </w:t>
      </w:r>
      <w:r>
        <w:rPr>
          <w:rFonts w:ascii="Book Antiqua" w:eastAsia="MS Mincho" w:hAnsi="Book Antiqua" w:cs="Times New Roman"/>
        </w:rPr>
        <w:t xml:space="preserve">a significant different between the flowering dates between 2018 and 2019. There could be other reasons for this but the big difference in the </w:t>
      </w:r>
      <w:r w:rsidR="00C75C43">
        <w:rPr>
          <w:rFonts w:ascii="Book Antiqua" w:eastAsia="MS Mincho" w:hAnsi="Book Antiqua" w:cs="Times New Roman"/>
        </w:rPr>
        <w:t>spring</w:t>
      </w:r>
      <w:r>
        <w:rPr>
          <w:rFonts w:ascii="Book Antiqua" w:eastAsia="MS Mincho" w:hAnsi="Book Antiqua" w:cs="Times New Roman"/>
        </w:rPr>
        <w:t xml:space="preserve"> weather is likely to be one of the main reasons.</w:t>
      </w:r>
    </w:p>
    <w:p w:rsidR="003B2655" w:rsidRDefault="003B2655" w:rsidP="007E0B6B">
      <w:pPr>
        <w:spacing w:after="0"/>
        <w:rPr>
          <w:rFonts w:ascii="Book Antiqua" w:eastAsia="MS Mincho" w:hAnsi="Book Antiqua" w:cs="Times New Roman"/>
        </w:rPr>
      </w:pPr>
    </w:p>
    <w:p w:rsidR="00054DF9" w:rsidRDefault="006C169A" w:rsidP="007E0B6B">
      <w:pPr>
        <w:spacing w:after="0"/>
        <w:rPr>
          <w:rFonts w:ascii="Book Antiqua" w:eastAsia="MS Mincho" w:hAnsi="Book Antiqua" w:cs="Times New Roman"/>
        </w:rPr>
      </w:pPr>
      <w:r>
        <w:rPr>
          <w:noProof/>
          <w:lang w:eastAsia="en-GB"/>
        </w:rPr>
        <w:drawing>
          <wp:anchor distT="0" distB="0" distL="114300" distR="114300" simplePos="0" relativeHeight="251661312" behindDoc="0" locked="0" layoutInCell="1" allowOverlap="1" wp14:anchorId="3A08D85E" wp14:editId="00616C90">
            <wp:simplePos x="0" y="0"/>
            <wp:positionH relativeFrom="column">
              <wp:posOffset>-69215</wp:posOffset>
            </wp:positionH>
            <wp:positionV relativeFrom="paragraph">
              <wp:posOffset>45720</wp:posOffset>
            </wp:positionV>
            <wp:extent cx="2992755" cy="2070100"/>
            <wp:effectExtent l="0" t="0" r="17145" b="2540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23538">
        <w:rPr>
          <w:rFonts w:ascii="Book Antiqua" w:eastAsia="MS Mincho" w:hAnsi="Book Antiqua" w:cs="Times New Roman"/>
        </w:rPr>
        <w:t>To the left is a graph showing the temperatures sent in by schools during the last three years of the Bulb Project. You can see that 2018-19 is higher overall compared to 2017-18. However, 2016-17 was the warmest, but daffodils didn’t flower as early. This might be influenced by Northern Ireland as 2017-18 was the first year we had Bulb Buddies i</w:t>
      </w:r>
      <w:r w:rsidR="00054DF9">
        <w:rPr>
          <w:rFonts w:ascii="Book Antiqua" w:eastAsia="MS Mincho" w:hAnsi="Book Antiqua" w:cs="Times New Roman"/>
        </w:rPr>
        <w:t>n Northern Ireland taking part, and that is where the earliest flowering daffodils were this year.</w:t>
      </w:r>
    </w:p>
    <w:p w:rsidR="00054DF9" w:rsidRDefault="00D96CEF" w:rsidP="00D96CEF">
      <w:pPr>
        <w:spacing w:after="0"/>
        <w:jc w:val="center"/>
        <w:rPr>
          <w:rFonts w:ascii="Book Antiqua" w:eastAsia="MS Mincho" w:hAnsi="Book Antiqua" w:cs="Times New Roman"/>
        </w:rPr>
      </w:pPr>
      <w:r>
        <w:rPr>
          <w:noProof/>
          <w:lang w:eastAsia="en-GB"/>
        </w:rPr>
        <w:lastRenderedPageBreak/>
        <w:drawing>
          <wp:inline distT="0" distB="0" distL="0" distR="0" wp14:anchorId="7BBE6E8C" wp14:editId="57813EE3">
            <wp:extent cx="4261449" cy="3226279"/>
            <wp:effectExtent l="19050" t="19050" r="254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634" r="13068"/>
                    <a:stretch/>
                  </pic:blipFill>
                  <pic:spPr bwMode="auto">
                    <a:xfrm>
                      <a:off x="0" y="0"/>
                      <a:ext cx="4258405" cy="322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246A6" w:rsidRDefault="005246A6" w:rsidP="00655ABB">
      <w:pPr>
        <w:spacing w:after="0"/>
        <w:jc w:val="center"/>
        <w:rPr>
          <w:rFonts w:ascii="Book Antiqua" w:eastAsia="MS Mincho" w:hAnsi="Book Antiqua" w:cs="Times New Roman"/>
        </w:rPr>
      </w:pPr>
    </w:p>
    <w:p w:rsidR="005246A6" w:rsidRDefault="005246A6" w:rsidP="005246A6">
      <w:pPr>
        <w:spacing w:after="0"/>
        <w:rPr>
          <w:rFonts w:ascii="Book Antiqua" w:eastAsia="MS Mincho" w:hAnsi="Book Antiqua" w:cs="Times New Roman"/>
        </w:rPr>
      </w:pPr>
      <w:r>
        <w:rPr>
          <w:rFonts w:ascii="Book Antiqua" w:eastAsia="MS Mincho" w:hAnsi="Book Antiqua" w:cs="Times New Roman"/>
        </w:rPr>
        <w:t>The slide shows some of our ideas for other factors that might be affecting the growth of the daffodils. They might explain why the results don’t always match ou</w:t>
      </w:r>
      <w:r w:rsidR="00ED02A3">
        <w:rPr>
          <w:rFonts w:ascii="Book Antiqua" w:eastAsia="MS Mincho" w:hAnsi="Book Antiqua" w:cs="Times New Roman"/>
        </w:rPr>
        <w:t>r</w:t>
      </w:r>
      <w:r>
        <w:rPr>
          <w:rFonts w:ascii="Book Antiqua" w:eastAsia="MS Mincho" w:hAnsi="Book Antiqua" w:cs="Times New Roman"/>
        </w:rPr>
        <w:t xml:space="preserve"> expectations.</w:t>
      </w:r>
    </w:p>
    <w:p w:rsidR="005246A6" w:rsidRDefault="005246A6" w:rsidP="005246A6">
      <w:pPr>
        <w:spacing w:after="0"/>
        <w:rPr>
          <w:rFonts w:ascii="Book Antiqua" w:eastAsia="MS Mincho" w:hAnsi="Book Antiqua" w:cs="Times New Roman"/>
        </w:rPr>
      </w:pPr>
    </w:p>
    <w:p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Soil Quality</w:t>
      </w:r>
    </w:p>
    <w:p w:rsidR="005246A6" w:rsidRDefault="005246A6" w:rsidP="005246A6">
      <w:pPr>
        <w:spacing w:after="0"/>
        <w:ind w:left="720"/>
        <w:rPr>
          <w:rFonts w:ascii="Book Antiqua" w:eastAsia="MS Mincho" w:hAnsi="Book Antiqua" w:cs="Times New Roman"/>
        </w:rPr>
      </w:pPr>
      <w:r>
        <w:rPr>
          <w:rFonts w:ascii="Book Antiqua" w:eastAsia="MS Mincho" w:hAnsi="Book Antiqua" w:cs="Times New Roman"/>
        </w:rPr>
        <w:t xml:space="preserve">We are not sure how much of an effect the type of soil or compost has on the growth of daffodils. </w:t>
      </w:r>
      <w:r w:rsidR="00ED02A3">
        <w:rPr>
          <w:rFonts w:ascii="Book Antiqua" w:eastAsia="MS Mincho" w:hAnsi="Book Antiqua" w:cs="Times New Roman"/>
        </w:rPr>
        <w:t>Compost</w:t>
      </w:r>
      <w:r w:rsidR="005D36A3">
        <w:rPr>
          <w:rFonts w:ascii="Book Antiqua" w:eastAsia="MS Mincho" w:hAnsi="Book Antiqua" w:cs="Times New Roman"/>
        </w:rPr>
        <w:t xml:space="preserve"> will hold moisture more effectively than soil, and different types of compost will hold moisture more effectively – we recommend peat-free compost due to environmental concerns. Using compost over soil should also reduce weed growth since it should not contain any stray seeds. </w:t>
      </w:r>
      <w:r w:rsidR="003E7D72">
        <w:rPr>
          <w:rFonts w:ascii="Book Antiqua" w:eastAsia="MS Mincho" w:hAnsi="Book Antiqua" w:cs="Times New Roman"/>
        </w:rPr>
        <w:t>Good drainage is important as waterlogged soil can cause the bulbs to rot</w:t>
      </w:r>
      <w:r w:rsidR="005D36A3">
        <w:rPr>
          <w:rFonts w:ascii="Book Antiqua" w:eastAsia="MS Mincho" w:hAnsi="Book Antiqua" w:cs="Times New Roman"/>
        </w:rPr>
        <w:t xml:space="preserve">, and </w:t>
      </w:r>
      <w:r w:rsidR="003E7D72">
        <w:rPr>
          <w:rFonts w:ascii="Book Antiqua" w:eastAsia="MS Mincho" w:hAnsi="Book Antiqua" w:cs="Times New Roman"/>
        </w:rPr>
        <w:t xml:space="preserve">the pH and amount of nutrients, e.g. nitrogen and potassium, in the soil will also affect growth. </w:t>
      </w:r>
      <w:r w:rsidR="005D36A3">
        <w:rPr>
          <w:rFonts w:ascii="Book Antiqua" w:eastAsia="MS Mincho" w:hAnsi="Book Antiqua" w:cs="Times New Roman"/>
        </w:rPr>
        <w:t>We would have to find a way for all schools to use the same compost to eliminate this from our investigation.</w:t>
      </w:r>
    </w:p>
    <w:p w:rsidR="005246A6" w:rsidRDefault="005246A6" w:rsidP="005246A6">
      <w:pPr>
        <w:spacing w:after="0"/>
        <w:rPr>
          <w:rFonts w:ascii="Book Antiqua" w:eastAsia="MS Mincho" w:hAnsi="Book Antiqua" w:cs="Times New Roman"/>
        </w:rPr>
      </w:pPr>
    </w:p>
    <w:p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Shade</w:t>
      </w:r>
    </w:p>
    <w:p w:rsidR="005D36A3" w:rsidRDefault="005D36A3" w:rsidP="005D36A3">
      <w:pPr>
        <w:pStyle w:val="ListParagraph"/>
        <w:spacing w:after="0"/>
        <w:rPr>
          <w:rFonts w:ascii="Book Antiqua" w:eastAsia="MS Mincho" w:hAnsi="Book Antiqua" w:cs="Times New Roman"/>
        </w:rPr>
      </w:pPr>
      <w:r>
        <w:rPr>
          <w:rFonts w:ascii="Book Antiqua" w:eastAsia="MS Mincho" w:hAnsi="Book Antiqua" w:cs="Times New Roman"/>
        </w:rPr>
        <w:t xml:space="preserve">Plants need sunlight in order to grow. Bulbs that are grown in shaded areas </w:t>
      </w:r>
      <w:r w:rsidR="00ED02A3">
        <w:rPr>
          <w:rFonts w:ascii="Book Antiqua" w:eastAsia="MS Mincho" w:hAnsi="Book Antiqua" w:cs="Times New Roman"/>
        </w:rPr>
        <w:t xml:space="preserve">might grow taller in search of light, or they may not get enough sunlight to warm up and might flower later. We ask schools to keep their pots near the bulbs planted in the ground, if possible, to reduce the impact of this. </w:t>
      </w:r>
      <w:r w:rsidR="003E7D72">
        <w:rPr>
          <w:rFonts w:ascii="Book Antiqua" w:eastAsia="MS Mincho" w:hAnsi="Book Antiqua" w:cs="Times New Roman"/>
        </w:rPr>
        <w:t xml:space="preserve">There is not much else we can do as the amount of </w:t>
      </w:r>
      <w:r w:rsidR="00ED02A3">
        <w:rPr>
          <w:rFonts w:ascii="Book Antiqua" w:eastAsia="MS Mincho" w:hAnsi="Book Antiqua" w:cs="Times New Roman"/>
        </w:rPr>
        <w:t>shade and hours of</w:t>
      </w:r>
      <w:r w:rsidR="003E7D72">
        <w:rPr>
          <w:rFonts w:ascii="Book Antiqua" w:eastAsia="MS Mincho" w:hAnsi="Book Antiqua" w:cs="Times New Roman"/>
        </w:rPr>
        <w:t xml:space="preserve"> sunlight will differ between all schools</w:t>
      </w:r>
      <w:r w:rsidR="00ED02A3">
        <w:rPr>
          <w:rFonts w:ascii="Book Antiqua" w:eastAsia="MS Mincho" w:hAnsi="Book Antiqua" w:cs="Times New Roman"/>
        </w:rPr>
        <w:t>.</w:t>
      </w:r>
    </w:p>
    <w:p w:rsidR="005246A6" w:rsidRPr="005246A6" w:rsidRDefault="005246A6" w:rsidP="005246A6">
      <w:pPr>
        <w:pStyle w:val="ListParagraph"/>
        <w:rPr>
          <w:rFonts w:ascii="Book Antiqua" w:eastAsia="MS Mincho" w:hAnsi="Book Antiqua" w:cs="Times New Roman"/>
        </w:rPr>
      </w:pPr>
    </w:p>
    <w:p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Pests and Diseases</w:t>
      </w:r>
    </w:p>
    <w:p w:rsidR="00ED02A3" w:rsidRPr="005246A6" w:rsidRDefault="00ED02A3" w:rsidP="00ED02A3">
      <w:pPr>
        <w:pStyle w:val="ListParagraph"/>
        <w:spacing w:after="0"/>
        <w:rPr>
          <w:rFonts w:ascii="Book Antiqua" w:eastAsia="MS Mincho" w:hAnsi="Book Antiqua" w:cs="Times New Roman"/>
        </w:rPr>
      </w:pPr>
      <w:r>
        <w:rPr>
          <w:rFonts w:ascii="Book Antiqua" w:eastAsia="MS Mincho" w:hAnsi="Book Antiqua" w:cs="Times New Roman"/>
        </w:rPr>
        <w:t xml:space="preserve">We don’t have much control over this. We advise schools to keep their bulbs in a cool, dry place before planting day. Let us know if you </w:t>
      </w:r>
      <w:r w:rsidR="003E7D72">
        <w:rPr>
          <w:rFonts w:ascii="Book Antiqua" w:eastAsia="MS Mincho" w:hAnsi="Book Antiqua" w:cs="Times New Roman"/>
        </w:rPr>
        <w:t>notice</w:t>
      </w:r>
      <w:r>
        <w:rPr>
          <w:rFonts w:ascii="Book Antiqua" w:eastAsia="MS Mincho" w:hAnsi="Book Antiqua" w:cs="Times New Roman"/>
        </w:rPr>
        <w:t xml:space="preserve"> your flowers are affected by pests!</w:t>
      </w:r>
    </w:p>
    <w:p w:rsidR="005246A6" w:rsidRDefault="005246A6" w:rsidP="00655ABB">
      <w:pPr>
        <w:spacing w:after="0"/>
        <w:jc w:val="center"/>
        <w:rPr>
          <w:rFonts w:ascii="Book Antiqua" w:eastAsia="MS Mincho" w:hAnsi="Book Antiqua" w:cs="Times New Roman"/>
        </w:rPr>
      </w:pPr>
    </w:p>
    <w:p w:rsidR="003B2655" w:rsidRDefault="0092161B" w:rsidP="0092161B">
      <w:pPr>
        <w:spacing w:after="0"/>
        <w:jc w:val="center"/>
        <w:rPr>
          <w:rFonts w:ascii="Book Antiqua" w:eastAsia="MS Mincho" w:hAnsi="Book Antiqua" w:cs="Times New Roman"/>
        </w:rPr>
      </w:pPr>
      <w:r>
        <w:rPr>
          <w:noProof/>
          <w:lang w:eastAsia="en-GB"/>
        </w:rPr>
        <w:lastRenderedPageBreak/>
        <w:drawing>
          <wp:inline distT="0" distB="0" distL="0" distR="0" wp14:anchorId="7FA95768" wp14:editId="1E8B2D2A">
            <wp:extent cx="4287328" cy="3226279"/>
            <wp:effectExtent l="19050" t="19050" r="1841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634" r="12617"/>
                    <a:stretch/>
                  </pic:blipFill>
                  <pic:spPr bwMode="auto">
                    <a:xfrm>
                      <a:off x="0" y="0"/>
                      <a:ext cx="4284265" cy="322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2161B" w:rsidRDefault="0092161B" w:rsidP="0092161B">
      <w:pPr>
        <w:spacing w:after="0"/>
        <w:jc w:val="center"/>
        <w:rPr>
          <w:rFonts w:ascii="Book Antiqua" w:eastAsia="MS Mincho" w:hAnsi="Book Antiqua" w:cs="Times New Roman"/>
        </w:rPr>
      </w:pPr>
    </w:p>
    <w:p w:rsidR="0092161B" w:rsidRDefault="000F0992" w:rsidP="0092161B">
      <w:pPr>
        <w:spacing w:after="0"/>
        <w:rPr>
          <w:rFonts w:ascii="Book Antiqua" w:eastAsia="MS Mincho" w:hAnsi="Book Antiqua" w:cs="Times New Roman"/>
        </w:rPr>
      </w:pPr>
      <w:r>
        <w:rPr>
          <w:noProof/>
          <w:lang w:eastAsia="en-GB"/>
        </w:rPr>
        <w:drawing>
          <wp:anchor distT="0" distB="0" distL="114300" distR="114300" simplePos="0" relativeHeight="251663360" behindDoc="0" locked="0" layoutInCell="1" allowOverlap="1" wp14:anchorId="5941D5A0" wp14:editId="4DAD51A9">
            <wp:simplePos x="0" y="0"/>
            <wp:positionH relativeFrom="column">
              <wp:posOffset>2984500</wp:posOffset>
            </wp:positionH>
            <wp:positionV relativeFrom="paragraph">
              <wp:posOffset>734695</wp:posOffset>
            </wp:positionV>
            <wp:extent cx="2907030" cy="2725420"/>
            <wp:effectExtent l="0" t="0" r="26670" b="1778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92161B">
        <w:rPr>
          <w:rFonts w:ascii="Book Antiqua" w:eastAsia="MS Mincho" w:hAnsi="Book Antiqua" w:cs="Times New Roman"/>
        </w:rPr>
        <w:t>As clearly shown in the chart above, Scotland had the shortest daffodils this year. Scotland was the coldest area. England had the tallest daffodils and was the warmest area. This is in line with our prediction that the warmest area would have the tallest flowering daffodils.</w:t>
      </w:r>
    </w:p>
    <w:p w:rsidR="0092161B" w:rsidRDefault="0057172C" w:rsidP="0092161B">
      <w:pPr>
        <w:spacing w:after="0"/>
        <w:rPr>
          <w:rFonts w:ascii="Book Antiqua" w:eastAsia="MS Mincho" w:hAnsi="Book Antiqua" w:cs="Times New Roman"/>
        </w:rPr>
      </w:pPr>
      <w:r>
        <w:rPr>
          <w:noProof/>
          <w:lang w:eastAsia="en-GB"/>
        </w:rPr>
        <w:drawing>
          <wp:anchor distT="0" distB="0" distL="114300" distR="114300" simplePos="0" relativeHeight="251664384" behindDoc="0" locked="0" layoutInCell="1" allowOverlap="1" wp14:anchorId="5095A9BE" wp14:editId="189DB817">
            <wp:simplePos x="0" y="0"/>
            <wp:positionH relativeFrom="column">
              <wp:posOffset>-52070</wp:posOffset>
            </wp:positionH>
            <wp:positionV relativeFrom="paragraph">
              <wp:posOffset>152400</wp:posOffset>
            </wp:positionV>
            <wp:extent cx="2905125" cy="2709545"/>
            <wp:effectExtent l="0" t="0" r="9525" b="1460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0F0992" w:rsidRDefault="0057172C" w:rsidP="0092161B">
      <w:pPr>
        <w:spacing w:after="0"/>
        <w:rPr>
          <w:rFonts w:ascii="Book Antiqua" w:eastAsia="MS Mincho" w:hAnsi="Book Antiqua" w:cs="Times New Roman"/>
        </w:rPr>
      </w:pPr>
      <w:r>
        <w:rPr>
          <w:rFonts w:ascii="Book Antiqua" w:eastAsia="MS Mincho" w:hAnsi="Book Antiqua" w:cs="Times New Roman"/>
        </w:rPr>
        <w:t xml:space="preserve">Looking at the correlation, there was a slight positive correlation between temperature and height where daffodils at warmer schools grew taller. </w:t>
      </w:r>
      <w:r w:rsidR="000F0992">
        <w:rPr>
          <w:rFonts w:ascii="Book Antiqua" w:eastAsia="MS Mincho" w:hAnsi="Book Antiqua" w:cs="Times New Roman"/>
        </w:rPr>
        <w:t>(See chart above left).</w:t>
      </w:r>
    </w:p>
    <w:p w:rsidR="000F0992" w:rsidRDefault="000F0992" w:rsidP="0092161B">
      <w:pPr>
        <w:spacing w:after="0"/>
        <w:rPr>
          <w:rFonts w:ascii="Book Antiqua" w:eastAsia="MS Mincho" w:hAnsi="Book Antiqua" w:cs="Times New Roman"/>
        </w:rPr>
      </w:pPr>
    </w:p>
    <w:p w:rsidR="0092161B" w:rsidRDefault="0057172C" w:rsidP="0092161B">
      <w:pPr>
        <w:spacing w:after="0"/>
        <w:rPr>
          <w:rFonts w:ascii="Book Antiqua" w:eastAsia="MS Mincho" w:hAnsi="Book Antiqua" w:cs="Times New Roman"/>
        </w:rPr>
      </w:pPr>
      <w:r>
        <w:rPr>
          <w:rFonts w:ascii="Book Antiqua" w:eastAsia="MS Mincho" w:hAnsi="Book Antiqua" w:cs="Times New Roman"/>
        </w:rPr>
        <w:t>On the other hand, schools with more rain reported shorter daffodils</w:t>
      </w:r>
      <w:r w:rsidR="000F0992">
        <w:rPr>
          <w:rFonts w:ascii="Book Antiqua" w:eastAsia="MS Mincho" w:hAnsi="Book Antiqua" w:cs="Times New Roman"/>
        </w:rPr>
        <w:t>, although this was a very weak correlation</w:t>
      </w:r>
      <w:r>
        <w:rPr>
          <w:rFonts w:ascii="Book Antiqua" w:eastAsia="MS Mincho" w:hAnsi="Book Antiqua" w:cs="Times New Roman"/>
        </w:rPr>
        <w:t>.</w:t>
      </w:r>
      <w:r w:rsidR="000F0992">
        <w:rPr>
          <w:rFonts w:ascii="Book Antiqua" w:eastAsia="MS Mincho" w:hAnsi="Book Antiqua" w:cs="Times New Roman"/>
        </w:rPr>
        <w:t xml:space="preserve"> (See chart above right).</w:t>
      </w:r>
    </w:p>
    <w:p w:rsidR="000F0992" w:rsidRDefault="000F0992" w:rsidP="0092161B">
      <w:pPr>
        <w:spacing w:after="0"/>
        <w:rPr>
          <w:rFonts w:ascii="Book Antiqua" w:eastAsia="MS Mincho" w:hAnsi="Book Antiqua" w:cs="Times New Roman"/>
        </w:rPr>
      </w:pPr>
    </w:p>
    <w:p w:rsidR="000F0992" w:rsidRDefault="000F0992" w:rsidP="0092161B">
      <w:pPr>
        <w:spacing w:after="0"/>
        <w:rPr>
          <w:rFonts w:ascii="Book Antiqua" w:eastAsia="MS Mincho" w:hAnsi="Book Antiqua" w:cs="Times New Roman"/>
        </w:rPr>
      </w:pPr>
      <w:r>
        <w:rPr>
          <w:rFonts w:ascii="Book Antiqua" w:eastAsia="MS Mincho" w:hAnsi="Book Antiqua" w:cs="Times New Roman"/>
        </w:rPr>
        <w:t xml:space="preserve">It is important to remember that correlation does not imply causation. However the data this year gives evidence to the idea that daffodils are affected by temperature and rainfall. This </w:t>
      </w:r>
      <w:r>
        <w:rPr>
          <w:rFonts w:ascii="Book Antiqua" w:eastAsia="MS Mincho" w:hAnsi="Book Antiqua" w:cs="Times New Roman"/>
        </w:rPr>
        <w:lastRenderedPageBreak/>
        <w:t>leads us to consider the impact that climate change would have on daffodils and, in turn, other types of plants that live depending on the seasons.</w:t>
      </w:r>
    </w:p>
    <w:p w:rsidR="000F0992" w:rsidRDefault="000F0992" w:rsidP="0092161B">
      <w:pPr>
        <w:spacing w:after="0"/>
        <w:rPr>
          <w:rFonts w:ascii="Book Antiqua" w:eastAsia="MS Mincho" w:hAnsi="Book Antiqua" w:cs="Times New Roman"/>
        </w:rPr>
      </w:pPr>
    </w:p>
    <w:p w:rsidR="000F0992" w:rsidRDefault="000F0992" w:rsidP="0092161B">
      <w:pPr>
        <w:spacing w:after="0"/>
        <w:rPr>
          <w:rFonts w:ascii="Book Antiqua" w:eastAsia="MS Mincho" w:hAnsi="Book Antiqua" w:cs="Times New Roman"/>
          <w:u w:val="single"/>
        </w:rPr>
      </w:pPr>
      <w:r>
        <w:rPr>
          <w:rFonts w:ascii="Book Antiqua" w:eastAsia="MS Mincho" w:hAnsi="Book Antiqua" w:cs="Times New Roman"/>
          <w:u w:val="single"/>
        </w:rPr>
        <w:t>Follow Up Activities</w:t>
      </w:r>
    </w:p>
    <w:p w:rsidR="000F0992" w:rsidRDefault="000F0992" w:rsidP="0092161B">
      <w:pPr>
        <w:spacing w:after="0"/>
        <w:rPr>
          <w:rFonts w:ascii="Book Antiqua" w:eastAsia="MS Mincho" w:hAnsi="Book Antiqua" w:cs="Times New Roman"/>
          <w:u w:val="single"/>
        </w:rPr>
      </w:pPr>
    </w:p>
    <w:p w:rsidR="000F0992" w:rsidRPr="000F0992" w:rsidRDefault="000F0992" w:rsidP="000F0992">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Bulb Project Board Game</w:t>
      </w:r>
    </w:p>
    <w:p w:rsidR="000F0992" w:rsidRPr="000F0992" w:rsidRDefault="000F0992" w:rsidP="000F0992">
      <w:pPr>
        <w:spacing w:after="0"/>
        <w:rPr>
          <w:rFonts w:ascii="Book Antiqua" w:eastAsia="MS Mincho" w:hAnsi="Book Antiqua" w:cs="Times New Roman"/>
        </w:rPr>
      </w:pPr>
      <w:r w:rsidRPr="000F0992">
        <w:rPr>
          <w:rFonts w:ascii="Book Antiqua" w:eastAsia="MS Mincho" w:hAnsi="Book Antiqua" w:cs="Times New Roman"/>
        </w:rPr>
        <w:t>If you go to our website linked below, you will find a board game that can be downloaded and printed. This game can be played in small groups and is designed to encourage discussion about the various factors that could have affected the growth of your daffodils and crocuses.</w:t>
      </w:r>
    </w:p>
    <w:p w:rsidR="000F0992" w:rsidRDefault="000F0992" w:rsidP="0092161B">
      <w:pPr>
        <w:spacing w:after="0"/>
        <w:rPr>
          <w:rFonts w:ascii="Book Antiqua" w:eastAsia="MS Mincho" w:hAnsi="Book Antiqua" w:cs="Times New Roman"/>
        </w:rPr>
      </w:pPr>
    </w:p>
    <w:p w:rsidR="000F0992" w:rsidRDefault="000F0992" w:rsidP="0092161B">
      <w:pPr>
        <w:spacing w:after="0"/>
        <w:rPr>
          <w:rFonts w:ascii="Book Antiqua" w:eastAsia="MS Mincho" w:hAnsi="Book Antiqua" w:cs="Times New Roman"/>
        </w:rPr>
      </w:pPr>
      <w:r>
        <w:rPr>
          <w:rFonts w:ascii="Book Antiqua" w:eastAsia="MS Mincho" w:hAnsi="Book Antiqua" w:cs="Times New Roman"/>
        </w:rPr>
        <w:t xml:space="preserve">Please go to this web page to download the board game and instructions: </w:t>
      </w:r>
    </w:p>
    <w:p w:rsidR="000F0992" w:rsidRDefault="005B09A2" w:rsidP="0092161B">
      <w:pPr>
        <w:spacing w:after="0"/>
        <w:rPr>
          <w:rFonts w:ascii="Book Antiqua" w:eastAsia="MS Mincho" w:hAnsi="Book Antiqua" w:cs="Times New Roman"/>
        </w:rPr>
      </w:pPr>
      <w:hyperlink r:id="rId25" w:history="1">
        <w:r>
          <w:rPr>
            <w:rStyle w:val="Hyperlink"/>
          </w:rPr>
          <w:t>https://www.edinatrust.org.uk/bp-results</w:t>
        </w:r>
      </w:hyperlink>
      <w:bookmarkStart w:id="0" w:name="_GoBack"/>
      <w:bookmarkEnd w:id="0"/>
    </w:p>
    <w:p w:rsidR="000F0992" w:rsidRDefault="000F0992" w:rsidP="0092161B">
      <w:pPr>
        <w:spacing w:after="0"/>
        <w:rPr>
          <w:rFonts w:ascii="Book Antiqua" w:eastAsia="MS Mincho" w:hAnsi="Book Antiqua" w:cs="Times New Roman"/>
        </w:rPr>
      </w:pPr>
    </w:p>
    <w:p w:rsidR="000F0992" w:rsidRDefault="000F0992" w:rsidP="0092161B">
      <w:pPr>
        <w:spacing w:after="0"/>
        <w:rPr>
          <w:rFonts w:ascii="Book Antiqua" w:eastAsia="MS Mincho" w:hAnsi="Book Antiqua" w:cs="Times New Roman"/>
        </w:rPr>
      </w:pPr>
    </w:p>
    <w:p w:rsidR="000F0992" w:rsidRDefault="000F0992" w:rsidP="000F0992">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OPAL Air Survey</w:t>
      </w:r>
    </w:p>
    <w:p w:rsidR="000F0992" w:rsidRPr="00572ED2" w:rsidRDefault="000F0992" w:rsidP="000F0992">
      <w:pPr>
        <w:spacing w:after="0"/>
        <w:rPr>
          <w:rFonts w:ascii="Book Antiqua" w:hAnsi="Book Antiqua"/>
        </w:rPr>
      </w:pPr>
      <w:r>
        <w:rPr>
          <w:rFonts w:ascii="Book Antiqua" w:eastAsia="MS Mincho" w:hAnsi="Book Antiqua" w:cs="Times New Roman"/>
        </w:rPr>
        <w:t xml:space="preserve">One of the factors that we have not looked at in the Bulb Project is the air quality. You may have read news reports that reveal quite shocking impacts that local air pollution can have on people and wildlife, for example: </w:t>
      </w:r>
      <w:hyperlink r:id="rId26" w:history="1">
        <w:r w:rsidRPr="00572ED2">
          <w:rPr>
            <w:rStyle w:val="Hyperlink"/>
            <w:rFonts w:ascii="Book Antiqua" w:hAnsi="Book Antiqua"/>
          </w:rPr>
          <w:t>https://www.theguardian.com/environment/2018/nov/05/air-pollution-everything-you-should-know-about-a-public-health-emergency</w:t>
        </w:r>
      </w:hyperlink>
    </w:p>
    <w:p w:rsidR="000F0992" w:rsidRPr="00572ED2" w:rsidRDefault="000F0992" w:rsidP="000F0992">
      <w:pPr>
        <w:spacing w:after="0"/>
        <w:rPr>
          <w:rFonts w:ascii="Book Antiqua" w:hAnsi="Book Antiqua"/>
        </w:rPr>
      </w:pPr>
    </w:p>
    <w:p w:rsidR="000F0992" w:rsidRPr="00572ED2" w:rsidRDefault="000F0992" w:rsidP="000F0992">
      <w:pPr>
        <w:spacing w:after="0"/>
        <w:rPr>
          <w:rFonts w:ascii="Book Antiqua" w:hAnsi="Book Antiqua"/>
        </w:rPr>
      </w:pPr>
      <w:r w:rsidRPr="00572ED2">
        <w:rPr>
          <w:rFonts w:ascii="Book Antiqua" w:hAnsi="Book Antiqua"/>
        </w:rPr>
        <w:t xml:space="preserve">If you are interested in the air quality around your school, there is a simple survey you can take part in that will also help provide important data to scientists. This is done by looking at lichens and fungi that are growing around your school and OPAL provides guidance to help you identify </w:t>
      </w:r>
      <w:r w:rsidR="00572ED2" w:rsidRPr="00572ED2">
        <w:rPr>
          <w:rFonts w:ascii="Book Antiqua" w:hAnsi="Book Antiqua"/>
        </w:rPr>
        <w:t>the different species.</w:t>
      </w:r>
    </w:p>
    <w:p w:rsidR="00572ED2" w:rsidRPr="00572ED2" w:rsidRDefault="00572ED2" w:rsidP="000F0992">
      <w:pPr>
        <w:spacing w:after="0"/>
        <w:rPr>
          <w:rFonts w:ascii="Book Antiqua" w:hAnsi="Book Antiqua"/>
        </w:rPr>
      </w:pPr>
    </w:p>
    <w:p w:rsidR="00572ED2" w:rsidRPr="00572ED2" w:rsidRDefault="00572ED2" w:rsidP="000F0992">
      <w:pPr>
        <w:spacing w:after="0"/>
        <w:rPr>
          <w:rFonts w:ascii="Book Antiqua" w:hAnsi="Book Antiqua"/>
        </w:rPr>
      </w:pPr>
      <w:r w:rsidRPr="00572ED2">
        <w:rPr>
          <w:rFonts w:ascii="Book Antiqua" w:hAnsi="Book Antiqua"/>
        </w:rPr>
        <w:t xml:space="preserve">Please go to this web page to find out how to take part in the OPAL Air Survey: </w:t>
      </w:r>
      <w:hyperlink r:id="rId27" w:history="1">
        <w:r w:rsidRPr="00572ED2">
          <w:rPr>
            <w:rStyle w:val="Hyperlink"/>
            <w:rFonts w:ascii="Book Antiqua" w:hAnsi="Book Antiqua"/>
          </w:rPr>
          <w:t>https://www.opalexplorenature.org/airsurvey</w:t>
        </w:r>
      </w:hyperlink>
    </w:p>
    <w:p w:rsidR="00572ED2" w:rsidRPr="00572ED2" w:rsidRDefault="00572ED2" w:rsidP="000F0992">
      <w:pPr>
        <w:spacing w:after="0"/>
        <w:rPr>
          <w:rFonts w:ascii="Book Antiqua" w:hAnsi="Book Antiqua"/>
        </w:rPr>
      </w:pPr>
    </w:p>
    <w:p w:rsidR="00572ED2" w:rsidRPr="00572ED2" w:rsidRDefault="00572ED2" w:rsidP="000F0992">
      <w:pPr>
        <w:spacing w:after="0"/>
        <w:rPr>
          <w:rFonts w:ascii="Book Antiqua" w:eastAsia="MS Mincho" w:hAnsi="Book Antiqua" w:cs="Times New Roman"/>
          <w:b/>
        </w:rPr>
      </w:pPr>
      <w:r w:rsidRPr="00572ED2">
        <w:rPr>
          <w:rFonts w:ascii="Book Antiqua" w:hAnsi="Book Antiqua"/>
          <w:b/>
        </w:rPr>
        <w:t xml:space="preserve">Please note that the Edina Trust is not affiliated with OPAL </w:t>
      </w:r>
      <w:r>
        <w:rPr>
          <w:rFonts w:ascii="Book Antiqua" w:hAnsi="Book Antiqua"/>
          <w:b/>
        </w:rPr>
        <w:t xml:space="preserve">or this Air Survey </w:t>
      </w:r>
      <w:r w:rsidRPr="00572ED2">
        <w:rPr>
          <w:rFonts w:ascii="Book Antiqua" w:hAnsi="Book Antiqua"/>
          <w:b/>
        </w:rPr>
        <w:t>in any way, so if you have questions you will need to contact OPAL.</w:t>
      </w:r>
    </w:p>
    <w:sectPr w:rsidR="00572ED2" w:rsidRPr="00572E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7DD" w:rsidRDefault="001157DD" w:rsidP="00CC5694">
      <w:pPr>
        <w:spacing w:after="0" w:line="240" w:lineRule="auto"/>
      </w:pPr>
      <w:r>
        <w:separator/>
      </w:r>
    </w:p>
  </w:endnote>
  <w:endnote w:type="continuationSeparator" w:id="0">
    <w:p w:rsidR="001157DD" w:rsidRDefault="001157DD" w:rsidP="00CC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7DD" w:rsidRDefault="001157DD" w:rsidP="00CC5694">
      <w:pPr>
        <w:spacing w:after="0" w:line="240" w:lineRule="auto"/>
      </w:pPr>
      <w:r>
        <w:separator/>
      </w:r>
    </w:p>
  </w:footnote>
  <w:footnote w:type="continuationSeparator" w:id="0">
    <w:p w:rsidR="001157DD" w:rsidRDefault="001157DD" w:rsidP="00CC5694">
      <w:pPr>
        <w:spacing w:after="0" w:line="240" w:lineRule="auto"/>
      </w:pPr>
      <w:r>
        <w:continuationSeparator/>
      </w:r>
    </w:p>
  </w:footnote>
  <w:footnote w:id="1">
    <w:p w:rsidR="008D2452" w:rsidRDefault="008D2452">
      <w:pPr>
        <w:pStyle w:val="FootnoteText"/>
      </w:pPr>
      <w:r>
        <w:rPr>
          <w:rStyle w:val="FootnoteReference"/>
        </w:rPr>
        <w:footnoteRef/>
      </w:r>
      <w:r>
        <w:t xml:space="preserve"> </w:t>
      </w:r>
      <w:hyperlink r:id="rId1" w:history="1">
        <w:r>
          <w:rPr>
            <w:rStyle w:val="Hyperlink"/>
          </w:rPr>
          <w:t>https://thedaffodilsociety.com/wordpress/a-guide-to-dafodils/pests-diseases/</w:t>
        </w:r>
      </w:hyperlink>
    </w:p>
  </w:footnote>
  <w:footnote w:id="2">
    <w:p w:rsidR="003B2655" w:rsidRDefault="003B2655">
      <w:pPr>
        <w:pStyle w:val="FootnoteText"/>
      </w:pPr>
      <w:r>
        <w:rPr>
          <w:rStyle w:val="FootnoteReference"/>
        </w:rPr>
        <w:footnoteRef/>
      </w:r>
      <w:r>
        <w:t xml:space="preserve"> </w:t>
      </w:r>
      <w:hyperlink r:id="rId2" w:history="1">
        <w:r>
          <w:rPr>
            <w:rStyle w:val="Hyperlink"/>
          </w:rPr>
          <w:t>https://www.metoffice.gov.uk/climate/uk/summaries/2018/february</w:t>
        </w:r>
      </w:hyperlink>
    </w:p>
  </w:footnote>
  <w:footnote w:id="3">
    <w:p w:rsidR="003B2655" w:rsidRDefault="003B2655">
      <w:pPr>
        <w:pStyle w:val="FootnoteText"/>
      </w:pPr>
      <w:r>
        <w:rPr>
          <w:rStyle w:val="FootnoteReference"/>
        </w:rPr>
        <w:footnoteRef/>
      </w:r>
      <w:r>
        <w:t xml:space="preserve"> </w:t>
      </w:r>
      <w:hyperlink r:id="rId3" w:history="1">
        <w:r>
          <w:rPr>
            <w:rStyle w:val="Hyperlink"/>
          </w:rPr>
          <w:t>https://www.metoffice.gov.uk/climate/uk/summaries/2019/february/february-2019</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B82"/>
    <w:multiLevelType w:val="hybridMultilevel"/>
    <w:tmpl w:val="7702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3F2E36"/>
    <w:multiLevelType w:val="hybridMultilevel"/>
    <w:tmpl w:val="C1ECF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440BF7"/>
    <w:multiLevelType w:val="hybridMultilevel"/>
    <w:tmpl w:val="BD02A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7842882"/>
    <w:multiLevelType w:val="hybridMultilevel"/>
    <w:tmpl w:val="BBCAC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70A373C"/>
    <w:multiLevelType w:val="hybridMultilevel"/>
    <w:tmpl w:val="83F831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287255"/>
    <w:multiLevelType w:val="hybridMultilevel"/>
    <w:tmpl w:val="D3D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9B7CF0"/>
    <w:multiLevelType w:val="hybridMultilevel"/>
    <w:tmpl w:val="8ADA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28C"/>
    <w:rsid w:val="00010255"/>
    <w:rsid w:val="00016E18"/>
    <w:rsid w:val="000321E6"/>
    <w:rsid w:val="00054DF9"/>
    <w:rsid w:val="000A0BF1"/>
    <w:rsid w:val="000A10F7"/>
    <w:rsid w:val="000F0992"/>
    <w:rsid w:val="000F7601"/>
    <w:rsid w:val="00101ED7"/>
    <w:rsid w:val="0010505F"/>
    <w:rsid w:val="0011269A"/>
    <w:rsid w:val="001157DD"/>
    <w:rsid w:val="00141704"/>
    <w:rsid w:val="001739C6"/>
    <w:rsid w:val="001A14DE"/>
    <w:rsid w:val="001B5D54"/>
    <w:rsid w:val="001C7627"/>
    <w:rsid w:val="001F515D"/>
    <w:rsid w:val="00215412"/>
    <w:rsid w:val="00226052"/>
    <w:rsid w:val="00250D70"/>
    <w:rsid w:val="002A0D1E"/>
    <w:rsid w:val="002A2DA4"/>
    <w:rsid w:val="002B581A"/>
    <w:rsid w:val="002B7478"/>
    <w:rsid w:val="002C532F"/>
    <w:rsid w:val="002D2AC6"/>
    <w:rsid w:val="002E1BA8"/>
    <w:rsid w:val="00323538"/>
    <w:rsid w:val="003318E1"/>
    <w:rsid w:val="003649D0"/>
    <w:rsid w:val="0038131A"/>
    <w:rsid w:val="0038717E"/>
    <w:rsid w:val="003B2655"/>
    <w:rsid w:val="003E7D72"/>
    <w:rsid w:val="003F22B3"/>
    <w:rsid w:val="00444181"/>
    <w:rsid w:val="004959E9"/>
    <w:rsid w:val="004C6BE3"/>
    <w:rsid w:val="00512936"/>
    <w:rsid w:val="005246A6"/>
    <w:rsid w:val="00545D5F"/>
    <w:rsid w:val="0057172C"/>
    <w:rsid w:val="00572ED2"/>
    <w:rsid w:val="00596FCF"/>
    <w:rsid w:val="005974A7"/>
    <w:rsid w:val="005B09A2"/>
    <w:rsid w:val="005C3B54"/>
    <w:rsid w:val="005C4236"/>
    <w:rsid w:val="005D36A3"/>
    <w:rsid w:val="005D6D6A"/>
    <w:rsid w:val="00655ABB"/>
    <w:rsid w:val="006561B1"/>
    <w:rsid w:val="00687D02"/>
    <w:rsid w:val="006A057A"/>
    <w:rsid w:val="006B1279"/>
    <w:rsid w:val="006C169A"/>
    <w:rsid w:val="006D24C8"/>
    <w:rsid w:val="00722A51"/>
    <w:rsid w:val="0074375F"/>
    <w:rsid w:val="0074658F"/>
    <w:rsid w:val="00755B12"/>
    <w:rsid w:val="007B7FC7"/>
    <w:rsid w:val="007D3DCC"/>
    <w:rsid w:val="007E0235"/>
    <w:rsid w:val="007E0B6B"/>
    <w:rsid w:val="00844F5D"/>
    <w:rsid w:val="00853CF3"/>
    <w:rsid w:val="0087328C"/>
    <w:rsid w:val="00882C1A"/>
    <w:rsid w:val="00893AA1"/>
    <w:rsid w:val="008A5E9C"/>
    <w:rsid w:val="008D2452"/>
    <w:rsid w:val="0092161B"/>
    <w:rsid w:val="00930502"/>
    <w:rsid w:val="009D3C61"/>
    <w:rsid w:val="00A63092"/>
    <w:rsid w:val="00A66532"/>
    <w:rsid w:val="00AA7657"/>
    <w:rsid w:val="00AB282C"/>
    <w:rsid w:val="00AD7C23"/>
    <w:rsid w:val="00AF7DF5"/>
    <w:rsid w:val="00B107F9"/>
    <w:rsid w:val="00B319B9"/>
    <w:rsid w:val="00B645E8"/>
    <w:rsid w:val="00B77FDA"/>
    <w:rsid w:val="00BB11A0"/>
    <w:rsid w:val="00C354B6"/>
    <w:rsid w:val="00C35C26"/>
    <w:rsid w:val="00C476B4"/>
    <w:rsid w:val="00C64BBD"/>
    <w:rsid w:val="00C75C43"/>
    <w:rsid w:val="00C906F5"/>
    <w:rsid w:val="00CA3F12"/>
    <w:rsid w:val="00CC3E62"/>
    <w:rsid w:val="00CC5694"/>
    <w:rsid w:val="00CE64F4"/>
    <w:rsid w:val="00D20BF9"/>
    <w:rsid w:val="00D25EB6"/>
    <w:rsid w:val="00D31937"/>
    <w:rsid w:val="00D52215"/>
    <w:rsid w:val="00D86712"/>
    <w:rsid w:val="00D87536"/>
    <w:rsid w:val="00D903FA"/>
    <w:rsid w:val="00D9627F"/>
    <w:rsid w:val="00D96CEF"/>
    <w:rsid w:val="00DB1AE1"/>
    <w:rsid w:val="00DC7C4C"/>
    <w:rsid w:val="00E22FB5"/>
    <w:rsid w:val="00E32222"/>
    <w:rsid w:val="00E721E6"/>
    <w:rsid w:val="00EB42A1"/>
    <w:rsid w:val="00EC3A31"/>
    <w:rsid w:val="00ED02A3"/>
    <w:rsid w:val="00EF4EDA"/>
    <w:rsid w:val="00F62B29"/>
    <w:rsid w:val="00F700D7"/>
    <w:rsid w:val="00F75E34"/>
    <w:rsid w:val="00FA590F"/>
    <w:rsid w:val="00FB72A1"/>
    <w:rsid w:val="00FE1A9D"/>
    <w:rsid w:val="00FF2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28C"/>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28C"/>
    <w:rPr>
      <w:color w:val="0000FF" w:themeColor="hyperlink"/>
      <w:u w:val="single"/>
    </w:rPr>
  </w:style>
  <w:style w:type="table" w:styleId="TableGrid">
    <w:name w:val="Table Grid"/>
    <w:basedOn w:val="TableNormal"/>
    <w:uiPriority w:val="59"/>
    <w:rsid w:val="0087328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C"/>
    <w:pPr>
      <w:ind w:left="720"/>
      <w:contextualSpacing/>
    </w:pPr>
  </w:style>
  <w:style w:type="paragraph" w:styleId="BalloonText">
    <w:name w:val="Balloon Text"/>
    <w:basedOn w:val="Normal"/>
    <w:link w:val="BalloonTextChar"/>
    <w:uiPriority w:val="99"/>
    <w:semiHidden/>
    <w:unhideWhenUsed/>
    <w:rsid w:val="0087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8C"/>
    <w:rPr>
      <w:rFonts w:ascii="Tahoma" w:eastAsiaTheme="minorEastAsia" w:hAnsi="Tahoma" w:cs="Tahoma"/>
      <w:sz w:val="16"/>
      <w:szCs w:val="16"/>
      <w:lang w:eastAsia="ja-JP"/>
    </w:rPr>
  </w:style>
  <w:style w:type="character" w:styleId="FollowedHyperlink">
    <w:name w:val="FollowedHyperlink"/>
    <w:basedOn w:val="DefaultParagraphFont"/>
    <w:uiPriority w:val="99"/>
    <w:semiHidden/>
    <w:unhideWhenUsed/>
    <w:rsid w:val="002C532F"/>
    <w:rPr>
      <w:color w:val="800080" w:themeColor="followedHyperlink"/>
      <w:u w:val="single"/>
    </w:rPr>
  </w:style>
  <w:style w:type="paragraph" w:styleId="FootnoteText">
    <w:name w:val="footnote text"/>
    <w:basedOn w:val="Normal"/>
    <w:link w:val="FootnoteTextChar"/>
    <w:uiPriority w:val="99"/>
    <w:semiHidden/>
    <w:unhideWhenUsed/>
    <w:rsid w:val="00CC56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694"/>
    <w:rPr>
      <w:rFonts w:eastAsiaTheme="minorEastAsia"/>
      <w:sz w:val="20"/>
      <w:szCs w:val="20"/>
      <w:lang w:eastAsia="ja-JP"/>
    </w:rPr>
  </w:style>
  <w:style w:type="character" w:styleId="FootnoteReference">
    <w:name w:val="footnote reference"/>
    <w:basedOn w:val="DefaultParagraphFont"/>
    <w:uiPriority w:val="99"/>
    <w:semiHidden/>
    <w:unhideWhenUsed/>
    <w:rsid w:val="00CC5694"/>
    <w:rPr>
      <w:vertAlign w:val="superscript"/>
    </w:rPr>
  </w:style>
  <w:style w:type="paragraph" w:styleId="NormalWeb">
    <w:name w:val="Normal (Web)"/>
    <w:basedOn w:val="Normal"/>
    <w:uiPriority w:val="99"/>
    <w:semiHidden/>
    <w:unhideWhenUsed/>
    <w:rsid w:val="000A10F7"/>
    <w:rPr>
      <w:rFonts w:ascii="Times New Roman" w:hAnsi="Times New Roman" w:cs="Times New Roman"/>
      <w:sz w:val="24"/>
      <w:szCs w:val="24"/>
    </w:rPr>
  </w:style>
  <w:style w:type="table" w:styleId="LightShading-Accent3">
    <w:name w:val="Light Shading Accent 3"/>
    <w:basedOn w:val="TableNormal"/>
    <w:uiPriority w:val="60"/>
    <w:rsid w:val="00BB11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AF7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DF5"/>
    <w:rPr>
      <w:rFonts w:eastAsiaTheme="minorEastAsia"/>
      <w:lang w:eastAsia="ja-JP"/>
    </w:rPr>
  </w:style>
  <w:style w:type="paragraph" w:styleId="Footer">
    <w:name w:val="footer"/>
    <w:basedOn w:val="Normal"/>
    <w:link w:val="FooterChar"/>
    <w:uiPriority w:val="99"/>
    <w:unhideWhenUsed/>
    <w:rsid w:val="00AF7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DF5"/>
    <w:rPr>
      <w:rFonts w:eastAsiaTheme="minorEastAsia"/>
      <w:lang w:eastAsia="ja-JP"/>
    </w:rPr>
  </w:style>
  <w:style w:type="paragraph" w:customStyle="1" w:styleId="Default">
    <w:name w:val="Default"/>
    <w:rsid w:val="004C6BE3"/>
    <w:pPr>
      <w:autoSpaceDE w:val="0"/>
      <w:autoSpaceDN w:val="0"/>
      <w:adjustRightInd w:val="0"/>
      <w:spacing w:after="0" w:line="240" w:lineRule="auto"/>
    </w:pPr>
    <w:rPr>
      <w:rFonts w:ascii="Book Antiqua" w:hAnsi="Book Antiqua" w:cs="Book Antiqua"/>
      <w:color w:val="000000"/>
      <w:sz w:val="24"/>
      <w:szCs w:val="24"/>
    </w:rPr>
  </w:style>
  <w:style w:type="table" w:styleId="LightList-Accent3">
    <w:name w:val="Light List Accent 3"/>
    <w:basedOn w:val="TableNormal"/>
    <w:uiPriority w:val="61"/>
    <w:rsid w:val="00655AB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655AB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55A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57172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57172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28C"/>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28C"/>
    <w:rPr>
      <w:color w:val="0000FF" w:themeColor="hyperlink"/>
      <w:u w:val="single"/>
    </w:rPr>
  </w:style>
  <w:style w:type="table" w:styleId="TableGrid">
    <w:name w:val="Table Grid"/>
    <w:basedOn w:val="TableNormal"/>
    <w:uiPriority w:val="59"/>
    <w:rsid w:val="0087328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C"/>
    <w:pPr>
      <w:ind w:left="720"/>
      <w:contextualSpacing/>
    </w:pPr>
  </w:style>
  <w:style w:type="paragraph" w:styleId="BalloonText">
    <w:name w:val="Balloon Text"/>
    <w:basedOn w:val="Normal"/>
    <w:link w:val="BalloonTextChar"/>
    <w:uiPriority w:val="99"/>
    <w:semiHidden/>
    <w:unhideWhenUsed/>
    <w:rsid w:val="0087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8C"/>
    <w:rPr>
      <w:rFonts w:ascii="Tahoma" w:eastAsiaTheme="minorEastAsia" w:hAnsi="Tahoma" w:cs="Tahoma"/>
      <w:sz w:val="16"/>
      <w:szCs w:val="16"/>
      <w:lang w:eastAsia="ja-JP"/>
    </w:rPr>
  </w:style>
  <w:style w:type="character" w:styleId="FollowedHyperlink">
    <w:name w:val="FollowedHyperlink"/>
    <w:basedOn w:val="DefaultParagraphFont"/>
    <w:uiPriority w:val="99"/>
    <w:semiHidden/>
    <w:unhideWhenUsed/>
    <w:rsid w:val="002C532F"/>
    <w:rPr>
      <w:color w:val="800080" w:themeColor="followedHyperlink"/>
      <w:u w:val="single"/>
    </w:rPr>
  </w:style>
  <w:style w:type="paragraph" w:styleId="FootnoteText">
    <w:name w:val="footnote text"/>
    <w:basedOn w:val="Normal"/>
    <w:link w:val="FootnoteTextChar"/>
    <w:uiPriority w:val="99"/>
    <w:semiHidden/>
    <w:unhideWhenUsed/>
    <w:rsid w:val="00CC56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694"/>
    <w:rPr>
      <w:rFonts w:eastAsiaTheme="minorEastAsia"/>
      <w:sz w:val="20"/>
      <w:szCs w:val="20"/>
      <w:lang w:eastAsia="ja-JP"/>
    </w:rPr>
  </w:style>
  <w:style w:type="character" w:styleId="FootnoteReference">
    <w:name w:val="footnote reference"/>
    <w:basedOn w:val="DefaultParagraphFont"/>
    <w:uiPriority w:val="99"/>
    <w:semiHidden/>
    <w:unhideWhenUsed/>
    <w:rsid w:val="00CC5694"/>
    <w:rPr>
      <w:vertAlign w:val="superscript"/>
    </w:rPr>
  </w:style>
  <w:style w:type="paragraph" w:styleId="NormalWeb">
    <w:name w:val="Normal (Web)"/>
    <w:basedOn w:val="Normal"/>
    <w:uiPriority w:val="99"/>
    <w:semiHidden/>
    <w:unhideWhenUsed/>
    <w:rsid w:val="000A10F7"/>
    <w:rPr>
      <w:rFonts w:ascii="Times New Roman" w:hAnsi="Times New Roman" w:cs="Times New Roman"/>
      <w:sz w:val="24"/>
      <w:szCs w:val="24"/>
    </w:rPr>
  </w:style>
  <w:style w:type="table" w:styleId="LightShading-Accent3">
    <w:name w:val="Light Shading Accent 3"/>
    <w:basedOn w:val="TableNormal"/>
    <w:uiPriority w:val="60"/>
    <w:rsid w:val="00BB11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AF7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DF5"/>
    <w:rPr>
      <w:rFonts w:eastAsiaTheme="minorEastAsia"/>
      <w:lang w:eastAsia="ja-JP"/>
    </w:rPr>
  </w:style>
  <w:style w:type="paragraph" w:styleId="Footer">
    <w:name w:val="footer"/>
    <w:basedOn w:val="Normal"/>
    <w:link w:val="FooterChar"/>
    <w:uiPriority w:val="99"/>
    <w:unhideWhenUsed/>
    <w:rsid w:val="00AF7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DF5"/>
    <w:rPr>
      <w:rFonts w:eastAsiaTheme="minorEastAsia"/>
      <w:lang w:eastAsia="ja-JP"/>
    </w:rPr>
  </w:style>
  <w:style w:type="paragraph" w:customStyle="1" w:styleId="Default">
    <w:name w:val="Default"/>
    <w:rsid w:val="004C6BE3"/>
    <w:pPr>
      <w:autoSpaceDE w:val="0"/>
      <w:autoSpaceDN w:val="0"/>
      <w:adjustRightInd w:val="0"/>
      <w:spacing w:after="0" w:line="240" w:lineRule="auto"/>
    </w:pPr>
    <w:rPr>
      <w:rFonts w:ascii="Book Antiqua" w:hAnsi="Book Antiqua" w:cs="Book Antiqua"/>
      <w:color w:val="000000"/>
      <w:sz w:val="24"/>
      <w:szCs w:val="24"/>
    </w:rPr>
  </w:style>
  <w:style w:type="table" w:styleId="LightList-Accent3">
    <w:name w:val="Light List Accent 3"/>
    <w:basedOn w:val="TableNormal"/>
    <w:uiPriority w:val="61"/>
    <w:rsid w:val="00655AB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655AB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55A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57172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57172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643918">
      <w:bodyDiv w:val="1"/>
      <w:marLeft w:val="0"/>
      <w:marRight w:val="0"/>
      <w:marTop w:val="0"/>
      <w:marBottom w:val="0"/>
      <w:divBdr>
        <w:top w:val="none" w:sz="0" w:space="0" w:color="auto"/>
        <w:left w:val="none" w:sz="0" w:space="0" w:color="auto"/>
        <w:bottom w:val="none" w:sz="0" w:space="0" w:color="auto"/>
        <w:right w:val="none" w:sz="0" w:space="0" w:color="auto"/>
      </w:divBdr>
    </w:div>
    <w:div w:id="1622224075">
      <w:bodyDiv w:val="1"/>
      <w:marLeft w:val="0"/>
      <w:marRight w:val="0"/>
      <w:marTop w:val="0"/>
      <w:marBottom w:val="0"/>
      <w:divBdr>
        <w:top w:val="none" w:sz="0" w:space="0" w:color="auto"/>
        <w:left w:val="none" w:sz="0" w:space="0" w:color="auto"/>
        <w:bottom w:val="none" w:sz="0" w:space="0" w:color="auto"/>
        <w:right w:val="none" w:sz="0" w:space="0" w:color="auto"/>
      </w:divBdr>
    </w:div>
    <w:div w:id="2119568168">
      <w:bodyDiv w:val="1"/>
      <w:marLeft w:val="0"/>
      <w:marRight w:val="0"/>
      <w:marTop w:val="0"/>
      <w:marBottom w:val="0"/>
      <w:divBdr>
        <w:top w:val="none" w:sz="0" w:space="0" w:color="auto"/>
        <w:left w:val="none" w:sz="0" w:space="0" w:color="auto"/>
        <w:bottom w:val="none" w:sz="0" w:space="0" w:color="auto"/>
        <w:right w:val="none" w:sz="0" w:space="0" w:color="auto"/>
      </w:divBdr>
    </w:div>
    <w:div w:id="212306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toffice.gov.uk/public/weather/climate" TargetMode="External"/><Relationship Id="rId18" Type="http://schemas.openxmlformats.org/officeDocument/2006/relationships/chart" Target="charts/chart1.xml"/><Relationship Id="rId26" Type="http://schemas.openxmlformats.org/officeDocument/2006/relationships/hyperlink" Target="https://www.theguardian.com/environment/2018/nov/05/air-pollution-everything-you-should-know-about-a-public-health-emergency"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hyperlink" Target="https://www.edinatrust.org.uk/bp-result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toffice.gov.uk/public/weather/climate" TargetMode="External"/><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museumwales.ac.uk/spring-bulbs/" TargetMode="External"/><Relationship Id="rId14" Type="http://schemas.openxmlformats.org/officeDocument/2006/relationships/image" Target="media/image3.gif"/><Relationship Id="rId22" Type="http://schemas.openxmlformats.org/officeDocument/2006/relationships/image" Target="media/image8.png"/><Relationship Id="rId27" Type="http://schemas.openxmlformats.org/officeDocument/2006/relationships/hyperlink" Target="https://www.opalexplorenature.org/airsurve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etoffice.gov.uk/climate/uk/summaries/2019/february/february-2019" TargetMode="External"/><Relationship Id="rId2" Type="http://schemas.openxmlformats.org/officeDocument/2006/relationships/hyperlink" Target="https://www.metoffice.gov.uk/climate/uk/summaries/2018/february" TargetMode="External"/><Relationship Id="rId1" Type="http://schemas.openxmlformats.org/officeDocument/2006/relationships/hyperlink" Target="https://thedaffodilsociety.com/wordpress/a-guide-to-dafodils/pests-diseas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kirkfs01\Shared%20Data\Edina%20Trust\1.Charitable%20Grants\1.Science%20UK\2.%20Bulb%20Project\15.%20Results\2018-19\results%20analysis%20delete%20the%20other%20o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irkfs01\Shared%20Data\Edina%20Trust\1.Charitable%20Grants\1.Science%20UK\2.%20Bulb%20Project\15.%20Results\2018-19\results%20analysis%20delete%20the%20other%20o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kirkfs01\Shared%20Data\Edina%20Trust\1.Charitable%20Grants\1.Science%20UK\2.%20Bulb%20Project\15.%20Results\2018-19\results%20analysis%20delete%20the%20other%20o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kirkfs01\Shared%20Data\Edina%20Trust\1.Charitable%20Grants\1.Science%20UK\2.%20Bulb%20Project\15.%20Results\2018-19\results%20analysis%20delete%20the%20other%20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0">
              <a:noFill/>
            </a:ln>
          </c:spPr>
          <c:marker>
            <c:symbol val="x"/>
            <c:size val="6"/>
            <c:spPr>
              <a:noFill/>
              <a:ln w="25400">
                <a:solidFill>
                  <a:schemeClr val="tx1"/>
                </a:solidFill>
              </a:ln>
            </c:spPr>
          </c:marker>
          <c:trendline>
            <c:trendlineType val="linear"/>
            <c:dispRSqr val="0"/>
            <c:dispEq val="0"/>
          </c:trendline>
          <c:xVal>
            <c:numRef>
              <c:f>'Raw Flowering Data'!$P$49:$P$60</c:f>
              <c:numCache>
                <c:formatCode>General</c:formatCode>
                <c:ptCount val="12"/>
                <c:pt idx="0">
                  <c:v>8.7142857142857135</c:v>
                </c:pt>
                <c:pt idx="1">
                  <c:v>10</c:v>
                </c:pt>
                <c:pt idx="2">
                  <c:v>6.4</c:v>
                </c:pt>
                <c:pt idx="3">
                  <c:v>9.0588235294117645</c:v>
                </c:pt>
                <c:pt idx="4">
                  <c:v>8.4117647058823533</c:v>
                </c:pt>
                <c:pt idx="5">
                  <c:v>9</c:v>
                </c:pt>
                <c:pt idx="6">
                  <c:v>5.5294117647058822</c:v>
                </c:pt>
                <c:pt idx="7">
                  <c:v>7.5555555555555554</c:v>
                </c:pt>
                <c:pt idx="8">
                  <c:v>8.764705882352942</c:v>
                </c:pt>
                <c:pt idx="9">
                  <c:v>8.6428571428571423</c:v>
                </c:pt>
                <c:pt idx="10">
                  <c:v>7.3888888888888893</c:v>
                </c:pt>
                <c:pt idx="11">
                  <c:v>9.9411764705882355</c:v>
                </c:pt>
              </c:numCache>
            </c:numRef>
          </c:xVal>
          <c:yVal>
            <c:numRef>
              <c:f>'Raw Flowering Data'!$Q$49:$Q$60</c:f>
              <c:numCache>
                <c:formatCode>General</c:formatCode>
                <c:ptCount val="12"/>
                <c:pt idx="0">
                  <c:v>124</c:v>
                </c:pt>
                <c:pt idx="1">
                  <c:v>129</c:v>
                </c:pt>
                <c:pt idx="2">
                  <c:v>142.14285714285714</c:v>
                </c:pt>
                <c:pt idx="3">
                  <c:v>138.75</c:v>
                </c:pt>
                <c:pt idx="4">
                  <c:v>138.21052631578948</c:v>
                </c:pt>
                <c:pt idx="5">
                  <c:v>93</c:v>
                </c:pt>
                <c:pt idx="6">
                  <c:v>168.05882352941177</c:v>
                </c:pt>
                <c:pt idx="7">
                  <c:v>143.88235294117646</c:v>
                </c:pt>
                <c:pt idx="8">
                  <c:v>140.27777777777777</c:v>
                </c:pt>
                <c:pt idx="9">
                  <c:v>136.6</c:v>
                </c:pt>
                <c:pt idx="10">
                  <c:v>140</c:v>
                </c:pt>
                <c:pt idx="11">
                  <c:v>133.46153846153845</c:v>
                </c:pt>
              </c:numCache>
            </c:numRef>
          </c:yVal>
          <c:smooth val="0"/>
        </c:ser>
        <c:dLbls>
          <c:showLegendKey val="0"/>
          <c:showVal val="0"/>
          <c:showCatName val="0"/>
          <c:showSerName val="0"/>
          <c:showPercent val="0"/>
          <c:showBubbleSize val="0"/>
        </c:dLbls>
        <c:axId val="11840128"/>
        <c:axId val="11625216"/>
      </c:scatterChart>
      <c:valAx>
        <c:axId val="11840128"/>
        <c:scaling>
          <c:orientation val="minMax"/>
          <c:max val="12"/>
          <c:min val="4"/>
        </c:scaling>
        <c:delete val="0"/>
        <c:axPos val="b"/>
        <c:majorGridlines/>
        <c:title>
          <c:tx>
            <c:rich>
              <a:bodyPr/>
              <a:lstStyle/>
              <a:p>
                <a:pPr>
                  <a:defRPr/>
                </a:pPr>
                <a:r>
                  <a:rPr lang="en-US"/>
                  <a:t>Average Temperature (</a:t>
                </a:r>
                <a:r>
                  <a:rPr lang="en-US">
                    <a:latin typeface="Calibri"/>
                    <a:cs typeface="Calibri"/>
                  </a:rPr>
                  <a:t>°</a:t>
                </a:r>
                <a:r>
                  <a:rPr lang="en-US"/>
                  <a:t>C)</a:t>
                </a:r>
              </a:p>
            </c:rich>
          </c:tx>
          <c:layout/>
          <c:overlay val="0"/>
        </c:title>
        <c:numFmt formatCode="General" sourceLinked="1"/>
        <c:majorTickMark val="out"/>
        <c:minorTickMark val="none"/>
        <c:tickLblPos val="nextTo"/>
        <c:crossAx val="11625216"/>
        <c:crosses val="autoZero"/>
        <c:crossBetween val="midCat"/>
        <c:majorUnit val="1"/>
        <c:minorUnit val="0.4"/>
      </c:valAx>
      <c:valAx>
        <c:axId val="11625216"/>
        <c:scaling>
          <c:orientation val="minMax"/>
          <c:max val="180"/>
          <c:min val="80"/>
        </c:scaling>
        <c:delete val="0"/>
        <c:axPos val="l"/>
        <c:majorGridlines/>
        <c:title>
          <c:tx>
            <c:rich>
              <a:bodyPr rot="-5400000" vert="horz"/>
              <a:lstStyle/>
              <a:p>
                <a:pPr>
                  <a:defRPr/>
                </a:pPr>
                <a:r>
                  <a:rPr lang="en-US"/>
                  <a:t>Days Until Flowering (Pots)</a:t>
                </a:r>
              </a:p>
            </c:rich>
          </c:tx>
          <c:layout/>
          <c:overlay val="0"/>
        </c:title>
        <c:numFmt formatCode="General" sourceLinked="1"/>
        <c:majorTickMark val="out"/>
        <c:minorTickMark val="none"/>
        <c:tickLblPos val="nextTo"/>
        <c:crossAx val="1184012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6744940592703"/>
          <c:y val="6.7476872145093153E-2"/>
          <c:w val="0.53203020344485574"/>
          <c:h val="0.8016073696143482"/>
        </c:manualLayout>
      </c:layout>
      <c:lineChart>
        <c:grouping val="standard"/>
        <c:varyColors val="0"/>
        <c:ser>
          <c:idx val="0"/>
          <c:order val="0"/>
          <c:tx>
            <c:strRef>
              <c:f>Temperature!$C$42</c:f>
              <c:strCache>
                <c:ptCount val="1"/>
                <c:pt idx="0">
                  <c:v>2016-17</c:v>
                </c:pt>
              </c:strCache>
            </c:strRef>
          </c:tx>
          <c:spPr>
            <a:ln>
              <a:solidFill>
                <a:srgbClr val="FF0000"/>
              </a:solidFill>
              <a:prstDash val="sysDot"/>
            </a:ln>
          </c:spPr>
          <c:marker>
            <c:symbol val="none"/>
          </c:marker>
          <c:cat>
            <c:strRef>
              <c:f>Temperature!$B$43:$B$47</c:f>
              <c:strCache>
                <c:ptCount val="5"/>
                <c:pt idx="0">
                  <c:v>Nov</c:v>
                </c:pt>
                <c:pt idx="1">
                  <c:v>Dec</c:v>
                </c:pt>
                <c:pt idx="2">
                  <c:v>Jan</c:v>
                </c:pt>
                <c:pt idx="3">
                  <c:v>Feb</c:v>
                </c:pt>
                <c:pt idx="4">
                  <c:v>Mar</c:v>
                </c:pt>
              </c:strCache>
            </c:strRef>
          </c:cat>
          <c:val>
            <c:numRef>
              <c:f>Temperature!$C$43:$C$47</c:f>
              <c:numCache>
                <c:formatCode>General</c:formatCode>
                <c:ptCount val="5"/>
                <c:pt idx="0">
                  <c:v>7.3440467494521551</c:v>
                </c:pt>
                <c:pt idx="1">
                  <c:v>8.5718390804597693</c:v>
                </c:pt>
                <c:pt idx="2">
                  <c:v>6.3349374398460059</c:v>
                </c:pt>
                <c:pt idx="3">
                  <c:v>7.4372670807453414</c:v>
                </c:pt>
                <c:pt idx="4">
                  <c:v>9.9351230425055927</c:v>
                </c:pt>
              </c:numCache>
            </c:numRef>
          </c:val>
          <c:smooth val="0"/>
        </c:ser>
        <c:ser>
          <c:idx val="1"/>
          <c:order val="1"/>
          <c:tx>
            <c:strRef>
              <c:f>Temperature!$D$42</c:f>
              <c:strCache>
                <c:ptCount val="1"/>
                <c:pt idx="0">
                  <c:v>2017-18</c:v>
                </c:pt>
              </c:strCache>
            </c:strRef>
          </c:tx>
          <c:spPr>
            <a:ln>
              <a:solidFill>
                <a:srgbClr val="0070C0"/>
              </a:solidFill>
              <a:prstDash val="dash"/>
            </a:ln>
          </c:spPr>
          <c:marker>
            <c:symbol val="none"/>
          </c:marker>
          <c:cat>
            <c:strRef>
              <c:f>Temperature!$B$43:$B$47</c:f>
              <c:strCache>
                <c:ptCount val="5"/>
                <c:pt idx="0">
                  <c:v>Nov</c:v>
                </c:pt>
                <c:pt idx="1">
                  <c:v>Dec</c:v>
                </c:pt>
                <c:pt idx="2">
                  <c:v>Jan</c:v>
                </c:pt>
                <c:pt idx="3">
                  <c:v>Feb</c:v>
                </c:pt>
                <c:pt idx="4">
                  <c:v>Mar</c:v>
                </c:pt>
              </c:strCache>
            </c:strRef>
          </c:cat>
          <c:val>
            <c:numRef>
              <c:f>Temperature!$D$43:$D$47</c:f>
              <c:numCache>
                <c:formatCode>General</c:formatCode>
                <c:ptCount val="5"/>
                <c:pt idx="0">
                  <c:v>5.8250000000000002</c:v>
                </c:pt>
                <c:pt idx="1">
                  <c:v>4.0999999999999996</c:v>
                </c:pt>
                <c:pt idx="2">
                  <c:v>4.0250000000000004</c:v>
                </c:pt>
                <c:pt idx="3">
                  <c:v>2.5</c:v>
                </c:pt>
                <c:pt idx="4">
                  <c:v>3.7749999999999999</c:v>
                </c:pt>
              </c:numCache>
            </c:numRef>
          </c:val>
          <c:smooth val="0"/>
        </c:ser>
        <c:ser>
          <c:idx val="2"/>
          <c:order val="2"/>
          <c:tx>
            <c:strRef>
              <c:f>Temperature!$E$42</c:f>
              <c:strCache>
                <c:ptCount val="1"/>
                <c:pt idx="0">
                  <c:v>2018-19</c:v>
                </c:pt>
              </c:strCache>
            </c:strRef>
          </c:tx>
          <c:spPr>
            <a:ln>
              <a:solidFill>
                <a:srgbClr val="00B050"/>
              </a:solidFill>
            </a:ln>
          </c:spPr>
          <c:marker>
            <c:symbol val="none"/>
          </c:marker>
          <c:cat>
            <c:strRef>
              <c:f>Temperature!$B$43:$B$47</c:f>
              <c:strCache>
                <c:ptCount val="5"/>
                <c:pt idx="0">
                  <c:v>Nov</c:v>
                </c:pt>
                <c:pt idx="1">
                  <c:v>Dec</c:v>
                </c:pt>
                <c:pt idx="2">
                  <c:v>Jan</c:v>
                </c:pt>
                <c:pt idx="3">
                  <c:v>Feb</c:v>
                </c:pt>
                <c:pt idx="4">
                  <c:v>Mar</c:v>
                </c:pt>
              </c:strCache>
            </c:strRef>
          </c:cat>
          <c:val>
            <c:numRef>
              <c:f>Temperature!$E$43:$E$47</c:f>
              <c:numCache>
                <c:formatCode>General</c:formatCode>
                <c:ptCount val="5"/>
                <c:pt idx="0">
                  <c:v>7.2</c:v>
                </c:pt>
                <c:pt idx="1">
                  <c:v>6.0500000000000007</c:v>
                </c:pt>
                <c:pt idx="2">
                  <c:v>4.0250000000000004</c:v>
                </c:pt>
                <c:pt idx="3">
                  <c:v>6.1749999999999989</c:v>
                </c:pt>
                <c:pt idx="4">
                  <c:v>6.65</c:v>
                </c:pt>
              </c:numCache>
            </c:numRef>
          </c:val>
          <c:smooth val="0"/>
        </c:ser>
        <c:dLbls>
          <c:showLegendKey val="0"/>
          <c:showVal val="0"/>
          <c:showCatName val="0"/>
          <c:showSerName val="0"/>
          <c:showPercent val="0"/>
          <c:showBubbleSize val="0"/>
        </c:dLbls>
        <c:marker val="1"/>
        <c:smooth val="0"/>
        <c:axId val="137638272"/>
        <c:axId val="137639808"/>
      </c:lineChart>
      <c:catAx>
        <c:axId val="137638272"/>
        <c:scaling>
          <c:orientation val="minMax"/>
        </c:scaling>
        <c:delete val="0"/>
        <c:axPos val="b"/>
        <c:majorGridlines/>
        <c:majorTickMark val="out"/>
        <c:minorTickMark val="none"/>
        <c:tickLblPos val="nextTo"/>
        <c:crossAx val="137639808"/>
        <c:crosses val="autoZero"/>
        <c:auto val="1"/>
        <c:lblAlgn val="ctr"/>
        <c:lblOffset val="100"/>
        <c:noMultiLvlLbl val="0"/>
      </c:catAx>
      <c:valAx>
        <c:axId val="137639808"/>
        <c:scaling>
          <c:orientation val="minMax"/>
        </c:scaling>
        <c:delete val="0"/>
        <c:axPos val="l"/>
        <c:majorGridlines/>
        <c:title>
          <c:tx>
            <c:rich>
              <a:bodyPr rot="-5400000" vert="horz"/>
              <a:lstStyle/>
              <a:p>
                <a:pPr>
                  <a:defRPr/>
                </a:pPr>
                <a:r>
                  <a:rPr lang="en-GB"/>
                  <a:t>Average Temperature (°C)</a:t>
                </a:r>
              </a:p>
            </c:rich>
          </c:tx>
          <c:layout/>
          <c:overlay val="0"/>
        </c:title>
        <c:numFmt formatCode="General" sourceLinked="1"/>
        <c:majorTickMark val="out"/>
        <c:minorTickMark val="none"/>
        <c:tickLblPos val="nextTo"/>
        <c:crossAx val="137638272"/>
        <c:crosses val="autoZero"/>
        <c:crossBetween val="midCat"/>
      </c:valAx>
    </c:plotArea>
    <c:legend>
      <c:legendPos val="r"/>
      <c:layout>
        <c:manualLayout>
          <c:xMode val="edge"/>
          <c:yMode val="edge"/>
          <c:x val="0.73977179441095464"/>
          <c:y val="0.26995917093770633"/>
          <c:w val="0.2355564967552895"/>
          <c:h val="0.5276015183986777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'Raw Flowering Data'!$P$137:$P$160</c:f>
              <c:numCache>
                <c:formatCode>General</c:formatCode>
                <c:ptCount val="24"/>
                <c:pt idx="0">
                  <c:v>12.285714285714286</c:v>
                </c:pt>
                <c:pt idx="1">
                  <c:v>5.9</c:v>
                </c:pt>
                <c:pt idx="2">
                  <c:v>3.0666666666666669</c:v>
                </c:pt>
                <c:pt idx="3">
                  <c:v>1.5333333333333334</c:v>
                </c:pt>
                <c:pt idx="4">
                  <c:v>4.25</c:v>
                </c:pt>
                <c:pt idx="5">
                  <c:v>4.0625</c:v>
                </c:pt>
                <c:pt idx="6">
                  <c:v>4.0625</c:v>
                </c:pt>
                <c:pt idx="7">
                  <c:v>7.2352941176470589</c:v>
                </c:pt>
                <c:pt idx="8">
                  <c:v>1.0588235294117647</c:v>
                </c:pt>
                <c:pt idx="9">
                  <c:v>1.6666666666666667</c:v>
                </c:pt>
                <c:pt idx="10">
                  <c:v>18.666666666666668</c:v>
                </c:pt>
                <c:pt idx="11">
                  <c:v>5.9</c:v>
                </c:pt>
                <c:pt idx="12">
                  <c:v>12.2</c:v>
                </c:pt>
                <c:pt idx="13">
                  <c:v>9.9166666666666661</c:v>
                </c:pt>
                <c:pt idx="14">
                  <c:v>7.4117647058823533</c:v>
                </c:pt>
                <c:pt idx="15">
                  <c:v>1.2777777777777777</c:v>
                </c:pt>
                <c:pt idx="16">
                  <c:v>2.4705882352941178</c:v>
                </c:pt>
                <c:pt idx="17">
                  <c:v>4.4705882352941178</c:v>
                </c:pt>
                <c:pt idx="18">
                  <c:v>5.3125</c:v>
                </c:pt>
                <c:pt idx="19">
                  <c:v>10.928571428571429</c:v>
                </c:pt>
                <c:pt idx="20">
                  <c:v>9.117647058823529</c:v>
                </c:pt>
                <c:pt idx="21">
                  <c:v>12.777777777777779</c:v>
                </c:pt>
                <c:pt idx="22">
                  <c:v>13.176470588235293</c:v>
                </c:pt>
                <c:pt idx="23">
                  <c:v>7.4666666666666668</c:v>
                </c:pt>
              </c:numCache>
            </c:numRef>
          </c:xVal>
          <c:yVal>
            <c:numRef>
              <c:f>'Raw Flowering Data'!$Q$137:$Q$160</c:f>
              <c:numCache>
                <c:formatCode>General</c:formatCode>
                <c:ptCount val="24"/>
                <c:pt idx="0">
                  <c:v>177.35714285714286</c:v>
                </c:pt>
                <c:pt idx="1">
                  <c:v>269.26530612244898</c:v>
                </c:pt>
                <c:pt idx="2">
                  <c:v>270</c:v>
                </c:pt>
                <c:pt idx="3">
                  <c:v>240.66666666666666</c:v>
                </c:pt>
                <c:pt idx="4">
                  <c:v>170</c:v>
                </c:pt>
                <c:pt idx="5">
                  <c:v>199.375</c:v>
                </c:pt>
                <c:pt idx="6">
                  <c:v>186.81818181818181</c:v>
                </c:pt>
                <c:pt idx="7">
                  <c:v>246.96428571428572</c:v>
                </c:pt>
                <c:pt idx="8">
                  <c:v>251.125</c:v>
                </c:pt>
                <c:pt idx="9">
                  <c:v>297.77777777777777</c:v>
                </c:pt>
                <c:pt idx="10">
                  <c:v>223.35294117647058</c:v>
                </c:pt>
                <c:pt idx="11">
                  <c:v>180</c:v>
                </c:pt>
                <c:pt idx="12">
                  <c:v>270</c:v>
                </c:pt>
                <c:pt idx="13">
                  <c:v>275.52380952380952</c:v>
                </c:pt>
                <c:pt idx="14">
                  <c:v>207.61290322580646</c:v>
                </c:pt>
                <c:pt idx="15">
                  <c:v>153.46511627906978</c:v>
                </c:pt>
                <c:pt idx="16">
                  <c:v>253.75</c:v>
                </c:pt>
                <c:pt idx="17">
                  <c:v>192.07317073170731</c:v>
                </c:pt>
                <c:pt idx="18">
                  <c:v>417.5</c:v>
                </c:pt>
                <c:pt idx="19">
                  <c:v>191.7391304347826</c:v>
                </c:pt>
                <c:pt idx="20">
                  <c:v>225.09090909090909</c:v>
                </c:pt>
                <c:pt idx="21">
                  <c:v>155.38461538461539</c:v>
                </c:pt>
                <c:pt idx="22">
                  <c:v>221.94444444444446</c:v>
                </c:pt>
                <c:pt idx="23">
                  <c:v>190</c:v>
                </c:pt>
              </c:numCache>
            </c:numRef>
          </c:yVal>
          <c:smooth val="0"/>
        </c:ser>
        <c:dLbls>
          <c:showLegendKey val="0"/>
          <c:showVal val="0"/>
          <c:showCatName val="0"/>
          <c:showSerName val="0"/>
          <c:showPercent val="0"/>
          <c:showBubbleSize val="0"/>
        </c:dLbls>
        <c:axId val="137666560"/>
        <c:axId val="137668480"/>
      </c:scatterChart>
      <c:valAx>
        <c:axId val="137666560"/>
        <c:scaling>
          <c:orientation val="minMax"/>
        </c:scaling>
        <c:delete val="0"/>
        <c:axPos val="b"/>
        <c:title>
          <c:tx>
            <c:rich>
              <a:bodyPr/>
              <a:lstStyle/>
              <a:p>
                <a:pPr>
                  <a:defRPr/>
                </a:pPr>
                <a:r>
                  <a:rPr lang="en-US"/>
                  <a:t>Average Rainfall (mm)</a:t>
                </a:r>
              </a:p>
            </c:rich>
          </c:tx>
          <c:layout/>
          <c:overlay val="0"/>
        </c:title>
        <c:numFmt formatCode="General" sourceLinked="1"/>
        <c:majorTickMark val="out"/>
        <c:minorTickMark val="none"/>
        <c:tickLblPos val="nextTo"/>
        <c:crossAx val="137668480"/>
        <c:crosses val="autoZero"/>
        <c:crossBetween val="midCat"/>
      </c:valAx>
      <c:valAx>
        <c:axId val="137668480"/>
        <c:scaling>
          <c:orientation val="minMax"/>
        </c:scaling>
        <c:delete val="0"/>
        <c:axPos val="l"/>
        <c:title>
          <c:tx>
            <c:rich>
              <a:bodyPr rot="-5400000" vert="horz"/>
              <a:lstStyle/>
              <a:p>
                <a:pPr>
                  <a:defRPr/>
                </a:pPr>
                <a:r>
                  <a:rPr lang="en-US"/>
                  <a:t>Average Daffodil Height (mm)</a:t>
                </a:r>
              </a:p>
            </c:rich>
          </c:tx>
          <c:layout/>
          <c:overlay val="0"/>
        </c:title>
        <c:numFmt formatCode="General" sourceLinked="1"/>
        <c:majorTickMark val="out"/>
        <c:minorTickMark val="none"/>
        <c:tickLblPos val="nextTo"/>
        <c:crossAx val="13766656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diamond"/>
            <c:size val="7"/>
            <c:spPr>
              <a:solidFill>
                <a:srgbClr val="FF0000"/>
              </a:solidFill>
              <a:ln>
                <a:solidFill>
                  <a:srgbClr val="FF0000"/>
                </a:solidFill>
              </a:ln>
            </c:spPr>
          </c:marker>
          <c:trendline>
            <c:trendlineType val="linear"/>
            <c:dispRSqr val="0"/>
            <c:dispEq val="0"/>
          </c:trendline>
          <c:xVal>
            <c:numRef>
              <c:f>'Raw Flowering Data'!$P$110:$P$133</c:f>
              <c:numCache>
                <c:formatCode>General</c:formatCode>
                <c:ptCount val="24"/>
                <c:pt idx="0">
                  <c:v>8.7142857142857135</c:v>
                </c:pt>
                <c:pt idx="1">
                  <c:v>10</c:v>
                </c:pt>
                <c:pt idx="2">
                  <c:v>9.5333333333333332</c:v>
                </c:pt>
                <c:pt idx="3">
                  <c:v>6.4</c:v>
                </c:pt>
                <c:pt idx="4">
                  <c:v>8.3333333333333339</c:v>
                </c:pt>
                <c:pt idx="5">
                  <c:v>8.6875</c:v>
                </c:pt>
                <c:pt idx="6">
                  <c:v>7.9375</c:v>
                </c:pt>
                <c:pt idx="7">
                  <c:v>9.0588235294117645</c:v>
                </c:pt>
                <c:pt idx="8">
                  <c:v>8.4117647058823533</c:v>
                </c:pt>
                <c:pt idx="9">
                  <c:v>7.666666666666667</c:v>
                </c:pt>
                <c:pt idx="10">
                  <c:v>7.416666666666667</c:v>
                </c:pt>
                <c:pt idx="11">
                  <c:v>8.9</c:v>
                </c:pt>
                <c:pt idx="12">
                  <c:v>9</c:v>
                </c:pt>
                <c:pt idx="13">
                  <c:v>10.75</c:v>
                </c:pt>
                <c:pt idx="14">
                  <c:v>5.5294117647058822</c:v>
                </c:pt>
                <c:pt idx="15">
                  <c:v>7.5555555555555554</c:v>
                </c:pt>
                <c:pt idx="16">
                  <c:v>7.882352941176471</c:v>
                </c:pt>
                <c:pt idx="17">
                  <c:v>8.764705882352942</c:v>
                </c:pt>
                <c:pt idx="18">
                  <c:v>8.5</c:v>
                </c:pt>
                <c:pt idx="19">
                  <c:v>8.6428571428571423</c:v>
                </c:pt>
                <c:pt idx="20">
                  <c:v>7.5294117647058822</c:v>
                </c:pt>
                <c:pt idx="21">
                  <c:v>7.3888888888888893</c:v>
                </c:pt>
                <c:pt idx="22">
                  <c:v>9.9411764705882355</c:v>
                </c:pt>
                <c:pt idx="23">
                  <c:v>10.466666666666667</c:v>
                </c:pt>
              </c:numCache>
            </c:numRef>
          </c:xVal>
          <c:yVal>
            <c:numRef>
              <c:f>'Raw Flowering Data'!$Q$110:$Q$133</c:f>
              <c:numCache>
                <c:formatCode>General</c:formatCode>
                <c:ptCount val="24"/>
                <c:pt idx="0">
                  <c:v>177.35714285714286</c:v>
                </c:pt>
                <c:pt idx="1">
                  <c:v>269.26530612244898</c:v>
                </c:pt>
                <c:pt idx="2">
                  <c:v>270</c:v>
                </c:pt>
                <c:pt idx="3">
                  <c:v>240.66666666666666</c:v>
                </c:pt>
                <c:pt idx="4">
                  <c:v>170</c:v>
                </c:pt>
                <c:pt idx="5">
                  <c:v>199.375</c:v>
                </c:pt>
                <c:pt idx="6">
                  <c:v>186.81818181818181</c:v>
                </c:pt>
                <c:pt idx="7">
                  <c:v>246.96428571428572</c:v>
                </c:pt>
                <c:pt idx="8">
                  <c:v>251.125</c:v>
                </c:pt>
                <c:pt idx="9">
                  <c:v>297.77777777777777</c:v>
                </c:pt>
                <c:pt idx="10">
                  <c:v>223.35294117647058</c:v>
                </c:pt>
                <c:pt idx="11">
                  <c:v>180</c:v>
                </c:pt>
                <c:pt idx="12">
                  <c:v>270</c:v>
                </c:pt>
                <c:pt idx="13">
                  <c:v>275.52380952380952</c:v>
                </c:pt>
                <c:pt idx="14">
                  <c:v>207.61290322580646</c:v>
                </c:pt>
                <c:pt idx="15">
                  <c:v>153.46511627906978</c:v>
                </c:pt>
                <c:pt idx="16">
                  <c:v>253.75</c:v>
                </c:pt>
                <c:pt idx="17">
                  <c:v>192.07317073170731</c:v>
                </c:pt>
                <c:pt idx="18">
                  <c:v>417.5</c:v>
                </c:pt>
                <c:pt idx="19">
                  <c:v>191.7391304347826</c:v>
                </c:pt>
                <c:pt idx="20">
                  <c:v>225.09090909090909</c:v>
                </c:pt>
                <c:pt idx="21">
                  <c:v>155.38461538461539</c:v>
                </c:pt>
                <c:pt idx="22">
                  <c:v>221.94444444444446</c:v>
                </c:pt>
                <c:pt idx="23">
                  <c:v>190</c:v>
                </c:pt>
              </c:numCache>
            </c:numRef>
          </c:yVal>
          <c:smooth val="0"/>
        </c:ser>
        <c:dLbls>
          <c:showLegendKey val="0"/>
          <c:showVal val="0"/>
          <c:showCatName val="0"/>
          <c:showSerName val="0"/>
          <c:showPercent val="0"/>
          <c:showBubbleSize val="0"/>
        </c:dLbls>
        <c:axId val="12139136"/>
        <c:axId val="12153600"/>
      </c:scatterChart>
      <c:valAx>
        <c:axId val="12139136"/>
        <c:scaling>
          <c:orientation val="minMax"/>
          <c:max val="12"/>
          <c:min val="4"/>
        </c:scaling>
        <c:delete val="0"/>
        <c:axPos val="b"/>
        <c:title>
          <c:tx>
            <c:rich>
              <a:bodyPr/>
              <a:lstStyle/>
              <a:p>
                <a:pPr>
                  <a:defRPr/>
                </a:pPr>
                <a:r>
                  <a:rPr lang="en-US"/>
                  <a:t>Average Temp (°C)</a:t>
                </a:r>
              </a:p>
            </c:rich>
          </c:tx>
          <c:layout/>
          <c:overlay val="0"/>
        </c:title>
        <c:numFmt formatCode="General" sourceLinked="1"/>
        <c:majorTickMark val="out"/>
        <c:minorTickMark val="none"/>
        <c:tickLblPos val="nextTo"/>
        <c:crossAx val="12153600"/>
        <c:crosses val="autoZero"/>
        <c:crossBetween val="midCat"/>
        <c:majorUnit val="2"/>
      </c:valAx>
      <c:valAx>
        <c:axId val="12153600"/>
        <c:scaling>
          <c:orientation val="minMax"/>
        </c:scaling>
        <c:delete val="0"/>
        <c:axPos val="l"/>
        <c:title>
          <c:tx>
            <c:rich>
              <a:bodyPr rot="-5400000" vert="horz"/>
              <a:lstStyle/>
              <a:p>
                <a:pPr>
                  <a:defRPr/>
                </a:pPr>
                <a:r>
                  <a:rPr lang="en-US"/>
                  <a:t>Average Daffodil Height (mm)</a:t>
                </a:r>
              </a:p>
            </c:rich>
          </c:tx>
          <c:layout/>
          <c:overlay val="0"/>
        </c:title>
        <c:numFmt formatCode="General" sourceLinked="1"/>
        <c:majorTickMark val="out"/>
        <c:minorTickMark val="none"/>
        <c:tickLblPos val="nextTo"/>
        <c:crossAx val="1213913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683F8-6C3F-490C-B821-C4C278C2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1828</Words>
  <Characters>10425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Edina Trust</Company>
  <LinksUpToDate>false</LinksUpToDate>
  <CharactersWithSpaces>12229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Anes</dc:creator>
  <cp:lastModifiedBy>Samantha Moore</cp:lastModifiedBy>
  <cp:revision>5</cp:revision>
  <dcterms:created xsi:type="dcterms:W3CDTF">2019-05-17T14:09:00Z</dcterms:created>
  <dcterms:modified xsi:type="dcterms:W3CDTF">2019-05-20T09:27:00Z</dcterms:modified>
</cp:coreProperties>
</file>